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rFonts w:ascii="Noto Sans Devanagari" w:hAnsi="Noto Sans Devanagari" w:eastAsia="Noto Sans Devanagari" w:cs="Noto Sans Devanagari"/>
          <w:b/>
          <w:sz w:val="44"/>
        </w:rPr>
        <w:t>Magnet Admin Bot</w:t>
      </w:r>
    </w:p>
    <w:p>
      <w:pPr>
        <w:spacing w:after="60"/>
      </w:pPr>
      <w:r>
        <w:rPr>
          <w:rFonts w:ascii="Noto Sans Devanagari" w:hAnsi="Noto Sans Devanagari" w:eastAsia="Noto Sans Devanagari" w:cs="Noto Sans Devanagari"/>
          <w:sz w:val="21"/>
        </w:rPr>
        <w:t>Magnet Admin Bot में आपका स्वागत है!</w:t>
      </w:r>
    </w:p>
    <w:p>
      <w:pPr>
        <w:spacing w:after="60"/>
      </w:pPr>
      <w:r>
        <w:rPr>
          <w:rFonts w:ascii="Noto Sans Devanagari" w:hAnsi="Noto Sans Devanagari" w:eastAsia="Noto Sans Devanagari" w:cs="Noto Sans Devanagari"/>
          <w:sz w:val="21"/>
        </w:rPr>
        <w:t>“Magnet Admin Bot: स्मार्ट प्रबंधन। सुरक्षित संचार। उच्च दक्षता।”</w:t>
      </w:r>
    </w:p>
    <w:p>
      <w:pPr>
        <w:spacing w:after="60"/>
      </w:pPr>
      <w:r>
        <w:rPr>
          <w:rFonts w:ascii="Noto Sans Devanagari" w:hAnsi="Noto Sans Devanagari" w:eastAsia="Noto Sans Devanagari" w:cs="Noto Sans Devanagari"/>
          <w:sz w:val="21"/>
        </w:rPr>
        <w:t>“Magnet Admin Bot: Telegram में आपका व्यक्तिगत और प्रभावी सहायक।”</w:t>
      </w:r>
    </w:p>
    <w:p>
      <w:pPr>
        <w:pStyle w:val="Heading1"/>
        <w:spacing w:before="200" w:after="80"/>
      </w:pPr>
      <w:r>
        <w:rPr>
          <w:rFonts w:ascii="Noto Sans Devanagari" w:hAnsi="Noto Sans Devanagari" w:eastAsia="Noto Sans Devanagari" w:cs="Noto Sans Devanagari"/>
          <w:b/>
          <w:sz w:val="30"/>
        </w:rPr>
        <w:t>🌐 सामान्य जानकारी: यह बॉट क्या है और इसकी आवश्यकता क्यों है</w:t>
      </w:r>
    </w:p>
    <w:p>
      <w:pPr>
        <w:spacing w:after="60"/>
      </w:pPr>
      <w:r>
        <w:rPr>
          <w:rFonts w:ascii="Noto Sans Devanagari" w:hAnsi="Noto Sans Devanagari" w:eastAsia="Noto Sans Devanagari" w:cs="Noto Sans Devanagari"/>
          <w:sz w:val="21"/>
        </w:rPr>
        <w:t>Magnet Admin Bot चैट और समुदायों के प्रशासन के लिए एक Telegram बॉट है।</w:t>
      </w:r>
    </w:p>
    <w:p>
      <w:pPr>
        <w:spacing w:after="60"/>
      </w:pPr>
      <w:r>
        <w:rPr>
          <w:rFonts w:ascii="Noto Sans Devanagari" w:hAnsi="Noto Sans Devanagari" w:eastAsia="Noto Sans Devanagari" w:cs="Noto Sans Devanagari"/>
          <w:sz w:val="21"/>
        </w:rPr>
        <w:t>यह आपकी मदद करता है:</w:t>
      </w:r>
    </w:p>
    <w:p>
      <w:pPr>
        <w:pStyle w:val="ListBullet"/>
        <w:spacing w:after="40"/>
      </w:pPr>
      <w:r>
        <w:rPr>
          <w:rFonts w:ascii="Noto Sans Devanagari" w:hAnsi="Noto Sans Devanagari" w:eastAsia="Noto Sans Devanagari" w:cs="Noto Sans Devanagari"/>
          <w:sz w:val="21"/>
        </w:rPr>
        <w:t>समूह में व्यवस्था बनाए रखने में: एंटी-स्पैम, एंटी-फ्लड, मॉडरेशन;</w:t>
      </w:r>
    </w:p>
    <w:p>
      <w:pPr>
        <w:pStyle w:val="ListBullet"/>
        <w:spacing w:after="40"/>
      </w:pPr>
      <w:r>
        <w:rPr>
          <w:rFonts w:ascii="Noto Sans Devanagari" w:hAnsi="Noto Sans Devanagari" w:eastAsia="Noto Sans Devanagari" w:cs="Noto Sans Devanagari"/>
          <w:sz w:val="21"/>
        </w:rPr>
        <w:t>एडमिन के नियमित कार्यों को स्वचालित करने में;</w:t>
      </w:r>
    </w:p>
    <w:p>
      <w:pPr>
        <w:pStyle w:val="ListBullet"/>
        <w:spacing w:after="40"/>
      </w:pPr>
      <w:r>
        <w:rPr>
          <w:rFonts w:ascii="Noto Sans Devanagari" w:hAnsi="Noto Sans Devanagari" w:eastAsia="Noto Sans Devanagari" w:cs="Noto Sans Devanagari"/>
          <w:sz w:val="21"/>
        </w:rPr>
        <w:t>नए सदस्यों के प्रवेश को नियंत्रित करने में: कैप्चा, नियम, आवश्यकताएँ;</w:t>
      </w:r>
    </w:p>
    <w:p>
      <w:pPr>
        <w:pStyle w:val="ListBullet"/>
        <w:spacing w:after="40"/>
      </w:pPr>
      <w:r>
        <w:rPr>
          <w:rFonts w:ascii="Noto Sans Devanagari" w:hAnsi="Noto Sans Devanagari" w:eastAsia="Noto Sans Devanagari" w:cs="Noto Sans Devanagari"/>
          <w:sz w:val="21"/>
        </w:rPr>
        <w:t>समुदाय की गतिविधि बढ़ाने में: स्वागत संदेश, नियमित संदेश, पोस्टिंग, गिवअवे, रेटिंग;</w:t>
      </w:r>
    </w:p>
    <w:p>
      <w:pPr>
        <w:pStyle w:val="ListBullet"/>
        <w:spacing w:after="40"/>
      </w:pPr>
      <w:r>
        <w:rPr>
          <w:rFonts w:ascii="Noto Sans Devanagari" w:hAnsi="Noto Sans Devanagari" w:eastAsia="Noto Sans Devanagari" w:cs="Noto Sans Devanagari"/>
          <w:sz w:val="21"/>
        </w:rPr>
        <w:t>पारदर्शिता और नियंत्रण पाने में: चैट आँकड़े, रेटिंग, इवेंट चैनल।</w:t>
      </w:r>
    </w:p>
    <w:p>
      <w:pPr>
        <w:spacing w:after="60"/>
      </w:pPr>
      <w:r>
        <w:rPr>
          <w:rFonts w:ascii="Noto Sans Devanagari" w:hAnsi="Noto Sans Devanagari" w:eastAsia="Noto Sans Devanagari" w:cs="Noto Sans Devanagari"/>
          <w:sz w:val="21"/>
        </w:rPr>
        <w:t>सरल शब्दों में: बॉट मॉडरेटर और एडमिन की रोज़मर्रा की ड्यूटी संभालता है, और आप समुदाय के विकास और कंटेंट पर ध्यान देते हैं।</w:t>
      </w:r>
    </w:p>
    <w:p>
      <w:pPr>
        <w:pStyle w:val="Heading1"/>
        <w:spacing w:before="200" w:after="80"/>
      </w:pPr>
      <w:r>
        <w:rPr>
          <w:rFonts w:ascii="Noto Sans Devanagari" w:hAnsi="Noto Sans Devanagari" w:eastAsia="Noto Sans Devanagari" w:cs="Noto Sans Devanagari"/>
          <w:b/>
          <w:sz w:val="30"/>
        </w:rPr>
        <w:t>त्वरित शुरुआत: चरण-दर-चरण प्रक्रिया</w:t>
      </w:r>
    </w:p>
    <w:p>
      <w:pPr>
        <w:pStyle w:val="ListBullet"/>
        <w:spacing w:after="40"/>
      </w:pPr>
      <w:r>
        <w:rPr>
          <w:rFonts w:ascii="Noto Sans Devanagari" w:hAnsi="Noto Sans Devanagari" w:eastAsia="Noto Sans Devanagari" w:cs="Noto Sans Devanagari"/>
          <w:sz w:val="21"/>
        </w:rPr>
        <w:t>/start दबाएँ और भाषा चुनें।</w:t>
      </w:r>
    </w:p>
    <w:p>
      <w:pPr>
        <w:pStyle w:val="ListBullet"/>
        <w:spacing w:after="40"/>
      </w:pPr>
      <w:r>
        <w:rPr>
          <w:rFonts w:ascii="Noto Sans Devanagari" w:hAnsi="Noto Sans Devanagari" w:eastAsia="Noto Sans Devanagari" w:cs="Noto Sans Devanagari"/>
          <w:sz w:val="21"/>
        </w:rPr>
        <w:t>स्वागत संदेश और सुविधाओं की सूची देखें।</w:t>
      </w:r>
    </w:p>
    <w:p>
      <w:pPr>
        <w:pStyle w:val="ListBullet"/>
        <w:spacing w:after="40"/>
      </w:pPr>
      <w:r>
        <w:rPr>
          <w:rFonts w:ascii="Noto Sans Devanagari" w:hAnsi="Noto Sans Devanagari" w:eastAsia="Noto Sans Devanagari" w:cs="Noto Sans Devanagari"/>
          <w:sz w:val="21"/>
        </w:rPr>
        <w:t>यदि आवश्यक हो, तो सदस्यता/एक्सेस की पुष्टि करें, यदि यह सक्षम है।</w:t>
      </w:r>
    </w:p>
    <w:p>
      <w:pPr>
        <w:pStyle w:val="ListBullet"/>
        <w:spacing w:after="40"/>
      </w:pPr>
      <w:r>
        <w:rPr>
          <w:rFonts w:ascii="Noto Sans Devanagari" w:hAnsi="Noto Sans Devanagari" w:eastAsia="Noto Sans Devanagari" w:cs="Noto Sans Devanagari"/>
          <w:sz w:val="21"/>
        </w:rPr>
        <w:t>मुख्य मेनू खोलें और “मेरे समूह” पर जाएँ।</w:t>
      </w:r>
    </w:p>
    <w:p>
      <w:pPr>
        <w:pStyle w:val="ListBullet"/>
        <w:spacing w:after="40"/>
      </w:pPr>
      <w:r>
        <w:rPr>
          <w:rFonts w:ascii="Noto Sans Devanagari" w:hAnsi="Noto Sans Devanagari" w:eastAsia="Noto Sans Devanagari" w:cs="Noto Sans Devanagari"/>
          <w:sz w:val="21"/>
        </w:rPr>
        <w:t>“समूह जोड़ें” दबाएँ और बॉट को Telegram समूह में जोड़ें।</w:t>
      </w:r>
    </w:p>
    <w:p>
      <w:pPr>
        <w:pStyle w:val="ListBullet"/>
        <w:spacing w:after="40"/>
      </w:pPr>
      <w:r>
        <w:rPr>
          <w:rFonts w:ascii="Noto Sans Devanagari" w:hAnsi="Noto Sans Devanagari" w:eastAsia="Noto Sans Devanagari" w:cs="Noto Sans Devanagari"/>
          <w:sz w:val="21"/>
        </w:rPr>
        <w:t>बॉट को एडमिन अधिकार दें।</w:t>
      </w:r>
    </w:p>
    <w:p>
      <w:pPr>
        <w:pStyle w:val="ListBullet"/>
        <w:spacing w:after="40"/>
      </w:pPr>
      <w:r>
        <w:rPr>
          <w:rFonts w:ascii="Noto Sans Devanagari" w:hAnsi="Noto Sans Devanagari" w:eastAsia="Noto Sans Devanagari" w:cs="Noto Sans Devanagari"/>
          <w:sz w:val="21"/>
        </w:rPr>
        <w:t>बॉट में समूह का टाइम ज़ोन चुनें। यह शेड्यूल और स्लीप मोड के लिए महत्वपूर्ण है।</w:t>
      </w:r>
    </w:p>
    <w:p>
      <w:pPr>
        <w:jc w:val="center"/>
      </w:pPr>
      <w:r>
        <w:drawing>
          <wp:inline xmlns:a="http://schemas.openxmlformats.org/drawingml/2006/main" xmlns:pic="http://schemas.openxmlformats.org/drawingml/2006/picture">
            <wp:extent cx="2824237" cy="6093030"/>
            <wp:docPr id="32" name="Picture 32"/>
            <wp:cNvGraphicFramePr>
              <a:graphicFrameLocks noChangeAspect="1"/>
            </wp:cNvGraphicFramePr>
            <a:graphic>
              <a:graphicData uri="http://schemas.openxmlformats.org/drawingml/2006/picture">
                <pic:pic>
                  <pic:nvPicPr>
                    <pic:cNvPr id="0" name="image5_EN.jpg"/>
                    <pic:cNvPicPr/>
                  </pic:nvPicPr>
                  <pic:blipFill>
                    <a:blip r:embed="rId36"/>
                    <a:stretch>
                      <a:fillRect/>
                    </a:stretch>
                  </pic:blipFill>
                  <pic:spPr>
                    <a:xfrm>
                      <a:off x="0" y="0"/>
                      <a:ext cx="2824237" cy="6093030"/>
                    </a:xfrm>
                    <a:prstGeom prst="rect"/>
                  </pic:spPr>
                </pic:pic>
              </a:graphicData>
            </a:graphic>
          </wp:inline>
        </w:drawing>
      </w:r>
    </w:p>
    <w:p>
      <w:pPr>
        <w:spacing w:after="60"/>
      </w:pPr>
      <w:r>
        <w:rPr>
          <w:rFonts w:ascii="Noto Sans Devanagari" w:hAnsi="Noto Sans Devanagari" w:eastAsia="Noto Sans Devanagari" w:cs="Noto Sans Devanagari"/>
          <w:sz w:val="21"/>
        </w:rPr>
        <w:t>चरण 1. भाषा चुनना।</w:t>
      </w:r>
    </w:p>
    <w:p>
      <w:pPr>
        <w:jc w:val="center"/>
      </w:pPr>
      <w:r>
        <w:drawing>
          <wp:inline xmlns:a="http://schemas.openxmlformats.org/drawingml/2006/main" xmlns:pic="http://schemas.openxmlformats.org/drawingml/2006/picture">
            <wp:extent cx="2801093" cy="6224651"/>
            <wp:docPr id="31" name="Picture 31"/>
            <wp:cNvGraphicFramePr>
              <a:graphicFrameLocks noChangeAspect="1"/>
            </wp:cNvGraphicFramePr>
            <a:graphic>
              <a:graphicData uri="http://schemas.openxmlformats.org/drawingml/2006/picture">
                <pic:pic>
                  <pic:nvPicPr>
                    <pic:cNvPr id="0" name="image3_EN.jpeg"/>
                    <pic:cNvPicPr/>
                  </pic:nvPicPr>
                  <pic:blipFill>
                    <a:blip r:embed="rId35"/>
                    <a:stretch>
                      <a:fillRect/>
                    </a:stretch>
                  </pic:blipFill>
                  <pic:spPr>
                    <a:xfrm>
                      <a:off x="0" y="0"/>
                      <a:ext cx="2801093" cy="6224651"/>
                    </a:xfrm>
                    <a:prstGeom prst="rect"/>
                  </pic:spPr>
                </pic:pic>
              </a:graphicData>
            </a:graphic>
          </wp:inline>
        </w:drawing>
      </w:r>
    </w:p>
    <w:p>
      <w:pPr>
        <w:spacing w:after="60"/>
      </w:pPr>
      <w:r>
        <w:rPr>
          <w:rFonts w:ascii="Noto Sans Devanagari" w:hAnsi="Noto Sans Devanagari" w:eastAsia="Noto Sans Devanagari" w:cs="Noto Sans Devanagari"/>
          <w:sz w:val="21"/>
        </w:rPr>
        <w:t>चरण 2. स्वागत संदेश और बॉट की सुविधाएँ।</w:t>
      </w:r>
    </w:p>
    <w:p>
      <w:pPr>
        <w:spacing w:after="60"/>
      </w:pPr>
      <w:r>
        <w:rPr>
          <w:rFonts w:ascii="Noto Sans Devanagari" w:hAnsi="Noto Sans Devanagari" w:eastAsia="Noto Sans Devanagari" w:cs="Noto Sans Devanagari"/>
          <w:sz w:val="21"/>
        </w:rPr>
        <w:t>चरण 3. एक्सेस/सदस्यता जाँच।</w:t>
      </w:r>
    </w:p>
    <w:p>
      <w:pPr>
        <w:jc w:val="center"/>
      </w:pPr>
      <w:r>
        <w:drawing>
          <wp:inline xmlns:a="http://schemas.openxmlformats.org/drawingml/2006/main" xmlns:pic="http://schemas.openxmlformats.org/drawingml/2006/picture">
            <wp:extent cx="2481263" cy="5513918"/>
            <wp:docPr id="30" name="Picture 30"/>
            <wp:cNvGraphicFramePr>
              <a:graphicFrameLocks noChangeAspect="1"/>
            </wp:cNvGraphicFramePr>
            <a:graphic>
              <a:graphicData uri="http://schemas.openxmlformats.org/drawingml/2006/picture">
                <pic:pic>
                  <pic:nvPicPr>
                    <pic:cNvPr id="0" name="image1_EN.jpeg"/>
                    <pic:cNvPicPr/>
                  </pic:nvPicPr>
                  <pic:blipFill>
                    <a:blip r:embed="rId33"/>
                    <a:stretch>
                      <a:fillRect/>
                    </a:stretch>
                  </pic:blipFill>
                  <pic:spPr>
                    <a:xfrm>
                      <a:off x="0" y="0"/>
                      <a:ext cx="2481263" cy="5513918"/>
                    </a:xfrm>
                    <a:prstGeom prst="rect"/>
                  </pic:spPr>
                </pic:pic>
              </a:graphicData>
            </a:graphic>
          </wp:inline>
        </w:drawing>
      </w:r>
    </w:p>
    <w:p>
      <w:pPr>
        <w:spacing w:after="60"/>
      </w:pPr>
      <w:r>
        <w:rPr>
          <w:rFonts w:ascii="Noto Sans Devanagari" w:hAnsi="Noto Sans Devanagari" w:eastAsia="Noto Sans Devanagari" w:cs="Noto Sans Devanagari"/>
          <w:sz w:val="21"/>
        </w:rPr>
        <w:t>चरण 4. बॉट का मुख्य मेनू।</w:t>
      </w:r>
    </w:p>
    <w:p>
      <w:pPr>
        <w:jc w:val="center"/>
      </w:pPr>
      <w:r>
        <w:drawing>
          <wp:inline xmlns:a="http://schemas.openxmlformats.org/drawingml/2006/main" xmlns:pic="http://schemas.openxmlformats.org/drawingml/2006/picture">
            <wp:extent cx="2774384" cy="6165298"/>
            <wp:docPr id="29" name="Picture 29"/>
            <wp:cNvGraphicFramePr>
              <a:graphicFrameLocks noChangeAspect="1"/>
            </wp:cNvGraphicFramePr>
            <a:graphic>
              <a:graphicData uri="http://schemas.openxmlformats.org/drawingml/2006/picture">
                <pic:pic>
                  <pic:nvPicPr>
                    <pic:cNvPr id="0" name="image2_EN.jpeg"/>
                    <pic:cNvPicPr/>
                  </pic:nvPicPr>
                  <pic:blipFill>
                    <a:blip r:embed="rId32"/>
                    <a:stretch>
                      <a:fillRect/>
                    </a:stretch>
                  </pic:blipFill>
                  <pic:spPr>
                    <a:xfrm>
                      <a:off x="0" y="0"/>
                      <a:ext cx="2774384" cy="6165298"/>
                    </a:xfrm>
                    <a:prstGeom prst="rect"/>
                  </pic:spPr>
                </pic:pic>
              </a:graphicData>
            </a:graphic>
          </wp:inline>
        </w:drawing>
      </w:r>
    </w:p>
    <w:p>
      <w:pPr>
        <w:spacing w:after="60"/>
      </w:pPr>
      <w:r>
        <w:rPr>
          <w:rFonts w:ascii="Noto Sans Devanagari" w:hAnsi="Noto Sans Devanagari" w:eastAsia="Noto Sans Devanagari" w:cs="Noto Sans Devanagari"/>
          <w:sz w:val="21"/>
        </w:rPr>
        <w:t>चरण 5. “मेरे समूह” → “समूह जोड़ें”।</w:t>
      </w:r>
    </w:p>
    <w:p>
      <w:pPr>
        <w:jc w:val="center"/>
      </w:pPr>
      <w:r>
        <w:drawing>
          <wp:inline xmlns:a="http://schemas.openxmlformats.org/drawingml/2006/main" xmlns:pic="http://schemas.openxmlformats.org/drawingml/2006/picture">
            <wp:extent cx="2464500" cy="5316931"/>
            <wp:docPr id="28" name="Picture 28"/>
            <wp:cNvGraphicFramePr>
              <a:graphicFrameLocks noChangeAspect="1"/>
            </wp:cNvGraphicFramePr>
            <a:graphic>
              <a:graphicData uri="http://schemas.openxmlformats.org/drawingml/2006/picture">
                <pic:pic>
                  <pic:nvPicPr>
                    <pic:cNvPr id="0" name="image12_EN.jpg"/>
                    <pic:cNvPicPr/>
                  </pic:nvPicPr>
                  <pic:blipFill>
                    <a:blip r:embed="rId34"/>
                    <a:stretch>
                      <a:fillRect/>
                    </a:stretch>
                  </pic:blipFill>
                  <pic:spPr>
                    <a:xfrm>
                      <a:off x="0" y="0"/>
                      <a:ext cx="2464500" cy="5316931"/>
                    </a:xfrm>
                    <a:prstGeom prst="rect"/>
                  </pic:spPr>
                </pic:pic>
              </a:graphicData>
            </a:graphic>
          </wp:inline>
        </w:drawing>
      </w:r>
    </w:p>
    <w:p>
      <w:pPr>
        <w:spacing w:after="60"/>
      </w:pPr>
      <w:r>
        <w:rPr>
          <w:rFonts w:ascii="Noto Sans Devanagari" w:hAnsi="Noto Sans Devanagari" w:eastAsia="Noto Sans Devanagari" w:cs="Noto Sans Devanagari"/>
          <w:sz w:val="21"/>
        </w:rPr>
        <w:t>चरण 6. समूह में बॉट को एडमिन अधिकार देना।</w:t>
      </w:r>
    </w:p>
    <w:p>
      <w:pPr>
        <w:jc w:val="center"/>
      </w:pPr>
      <w:r>
        <w:drawing>
          <wp:inline xmlns:a="http://schemas.openxmlformats.org/drawingml/2006/main" xmlns:pic="http://schemas.openxmlformats.org/drawingml/2006/picture">
            <wp:extent cx="2855367" cy="6345260"/>
            <wp:docPr id="27" name="Picture 27"/>
            <wp:cNvGraphicFramePr>
              <a:graphicFrameLocks noChangeAspect="1"/>
            </wp:cNvGraphicFramePr>
            <a:graphic>
              <a:graphicData uri="http://schemas.openxmlformats.org/drawingml/2006/picture">
                <pic:pic>
                  <pic:nvPicPr>
                    <pic:cNvPr id="0" name="image1_EN.jpeg"/>
                    <pic:cNvPicPr/>
                  </pic:nvPicPr>
                  <pic:blipFill>
                    <a:blip r:embed="rId33"/>
                    <a:stretch>
                      <a:fillRect/>
                    </a:stretch>
                  </pic:blipFill>
                  <pic:spPr>
                    <a:xfrm>
                      <a:off x="0" y="0"/>
                      <a:ext cx="2855367" cy="6345260"/>
                    </a:xfrm>
                    <a:prstGeom prst="rect"/>
                  </pic:spPr>
                </pic:pic>
              </a:graphicData>
            </a:graphic>
          </wp:inline>
        </w:drawing>
      </w:r>
    </w:p>
    <w:p>
      <w:pPr>
        <w:spacing w:after="60"/>
      </w:pPr>
      <w:r>
        <w:rPr>
          <w:rFonts w:ascii="Noto Sans Devanagari" w:hAnsi="Noto Sans Devanagari" w:eastAsia="Noto Sans Devanagari" w:cs="Noto Sans Devanagari"/>
          <w:sz w:val="21"/>
        </w:rPr>
        <w:t>चरण 7. समूह का टाइम ज़ोन (UTC…) चुनें ताकि बॉट आपके लिए सही समय पर काम करे।</w:t>
      </w:r>
    </w:p>
    <w:p>
      <w:pPr>
        <w:jc w:val="center"/>
      </w:pPr>
      <w:r>
        <w:drawing>
          <wp:inline xmlns:a="http://schemas.openxmlformats.org/drawingml/2006/main" xmlns:pic="http://schemas.openxmlformats.org/drawingml/2006/picture">
            <wp:extent cx="2913683" cy="6474851"/>
            <wp:docPr id="26" name="Picture 26"/>
            <wp:cNvGraphicFramePr>
              <a:graphicFrameLocks noChangeAspect="1"/>
            </wp:cNvGraphicFramePr>
            <a:graphic>
              <a:graphicData uri="http://schemas.openxmlformats.org/drawingml/2006/picture">
                <pic:pic>
                  <pic:nvPicPr>
                    <pic:cNvPr id="0" name="image2_EN.jpeg"/>
                    <pic:cNvPicPr/>
                  </pic:nvPicPr>
                  <pic:blipFill>
                    <a:blip r:embed="rId32"/>
                    <a:stretch>
                      <a:fillRect/>
                    </a:stretch>
                  </pic:blipFill>
                  <pic:spPr>
                    <a:xfrm>
                      <a:off x="0" y="0"/>
                      <a:ext cx="2913683" cy="6474851"/>
                    </a:xfrm>
                    <a:prstGeom prst="rect"/>
                  </pic:spPr>
                </pic:pic>
              </a:graphicData>
            </a:graphic>
          </wp:inline>
        </w:drawing>
      </w:r>
    </w:p>
    <w:p>
      <w:pPr>
        <w:spacing w:after="60"/>
      </w:pPr>
      <w:r>
        <w:rPr>
          <w:rFonts w:ascii="Noto Sans Devanagari" w:hAnsi="Noto Sans Devanagari" w:eastAsia="Noto Sans Devanagari" w:cs="Noto Sans Devanagari"/>
          <w:sz w:val="21"/>
        </w:rPr>
        <w:t>चरण 8. बधाई! आपने अपना पहला समूह जोड़ दिया है। अब इस अनुभाग में आपको जुड़े हुए समूहों की सूची दिखाई देगी।</w:t>
      </w:r>
    </w:p>
    <w:p>
      <w:pPr>
        <w:spacing w:after="60"/>
      </w:pPr>
      <w:r>
        <w:rPr>
          <w:rFonts w:ascii="Noto Sans Devanagari" w:hAnsi="Noto Sans Devanagari" w:eastAsia="Noto Sans Devanagari" w:cs="Noto Sans Devanagari"/>
          <w:sz w:val="21"/>
        </w:rPr>
        <w:t>आगे की सेटिंग के लिए “मेरे समूह” में अपना समूह चुनें। आपको सभी सेटिंग और फ़ंक्शन वाला मेनू दिखाई देगा।</w:t>
      </w:r>
    </w:p>
    <w:p>
      <w:pPr>
        <w:jc w:val="center"/>
      </w:pPr>
      <w:r>
        <w:drawing>
          <wp:inline xmlns:a="http://schemas.openxmlformats.org/drawingml/2006/main" xmlns:pic="http://schemas.openxmlformats.org/drawingml/2006/picture">
            <wp:extent cx="2614613" cy="5810251"/>
            <wp:docPr id="25" name="Picture 25"/>
            <wp:cNvGraphicFramePr>
              <a:graphicFrameLocks noChangeAspect="1"/>
            </wp:cNvGraphicFramePr>
            <a:graphic>
              <a:graphicData uri="http://schemas.openxmlformats.org/drawingml/2006/picture">
                <pic:pic>
                  <pic:nvPicPr>
                    <pic:cNvPr id="0" name="image33_EN.jpeg"/>
                    <pic:cNvPicPr/>
                  </pic:nvPicPr>
                  <pic:blipFill>
                    <a:blip r:embed="rId31"/>
                    <a:stretch>
                      <a:fillRect/>
                    </a:stretch>
                  </pic:blipFill>
                  <pic:spPr>
                    <a:xfrm>
                      <a:off x="0" y="0"/>
                      <a:ext cx="2614613" cy="5810251"/>
                    </a:xfrm>
                    <a:prstGeom prst="rect"/>
                  </pic:spPr>
                </pic:pic>
              </a:graphicData>
            </a:graphic>
          </wp:inline>
        </w:drawing>
      </w:r>
    </w:p>
    <w:p>
      <w:pPr>
        <w:pStyle w:val="Heading1"/>
        <w:spacing w:before="200" w:after="80"/>
      </w:pPr>
      <w:r>
        <w:rPr>
          <w:rFonts w:ascii="Noto Sans Devanagari" w:hAnsi="Noto Sans Devanagari" w:eastAsia="Noto Sans Devanagari" w:cs="Noto Sans Devanagari"/>
          <w:b/>
          <w:sz w:val="30"/>
        </w:rPr>
        <w:t>⚙️ टर्बो सेटअप: समूह के मूल पैरामीटर की तुरंत सेटिंग</w:t>
      </w:r>
    </w:p>
    <w:p>
      <w:pPr>
        <w:spacing w:after="60"/>
      </w:pPr>
      <w:r>
        <w:rPr>
          <w:rFonts w:ascii="Noto Sans Devanagari" w:hAnsi="Noto Sans Devanagari" w:eastAsia="Noto Sans Devanagari" w:cs="Noto Sans Devanagari"/>
          <w:sz w:val="21"/>
        </w:rPr>
        <w:t>टर्बो सेटअप एक क्लिक में समूह की मूल सुरक्षा और सेटिंग चालू करने का तेज़ तरीका है: एंटी-स्पैम, एंटी-फ्लड, सदस्य जोड़ते समय जाँच, और दंड का प्रकार, जैसे म्यूट या बैन।</w:t>
      </w:r>
    </w:p>
    <w:p>
      <w:pPr>
        <w:spacing w:after="60"/>
      </w:pPr>
      <w:r>
        <w:rPr>
          <w:rFonts w:ascii="Noto Sans Devanagari" w:hAnsi="Noto Sans Devanagari" w:eastAsia="Noto Sans Devanagari" w:cs="Noto Sans Devanagari"/>
          <w:sz w:val="21"/>
        </w:rPr>
        <w:t>कैसे चालू करें:</w:t>
      </w:r>
    </w:p>
    <w:p>
      <w:pPr>
        <w:pStyle w:val="ListBullet"/>
        <w:spacing w:after="40"/>
      </w:pPr>
      <w:r>
        <w:rPr>
          <w:rFonts w:ascii="Noto Sans Devanagari" w:hAnsi="Noto Sans Devanagari" w:eastAsia="Noto Sans Devanagari" w:cs="Noto Sans Devanagari"/>
          <w:sz w:val="21"/>
        </w:rPr>
        <w:t>बॉट खोलें → “टर्बो सेटअप” चुनें।</w:t>
      </w:r>
    </w:p>
    <w:p>
      <w:pPr>
        <w:pStyle w:val="ListBullet"/>
        <w:spacing w:after="40"/>
      </w:pPr>
      <w:r>
        <w:rPr>
          <w:rFonts w:ascii="Noto Sans Devanagari" w:hAnsi="Noto Sans Devanagari" w:eastAsia="Noto Sans Devanagari" w:cs="Noto Sans Devanagari"/>
          <w:sz w:val="21"/>
        </w:rPr>
        <w:t>आवश्यक समूह चुनें।</w:t>
      </w:r>
    </w:p>
    <w:p>
      <w:pPr>
        <w:pStyle w:val="ListBullet"/>
        <w:spacing w:after="40"/>
      </w:pPr>
      <w:r>
        <w:rPr>
          <w:rFonts w:ascii="Noto Sans Devanagari" w:hAnsi="Noto Sans Devanagari" w:eastAsia="Noto Sans Devanagari" w:cs="Noto Sans Devanagari"/>
          <w:sz w:val="21"/>
        </w:rPr>
        <w:t>“तैयार!” स्थिति आने तक प्रतीक्षा करें।</w:t>
      </w:r>
    </w:p>
    <w:p>
      <w:pPr>
        <w:jc w:val="center"/>
      </w:pPr>
      <w:r>
        <w:drawing>
          <wp:inline xmlns:a="http://schemas.openxmlformats.org/drawingml/2006/main" xmlns:pic="http://schemas.openxmlformats.org/drawingml/2006/picture">
            <wp:extent cx="3108960" cy="6908800"/>
            <wp:docPr id="24" name="Picture 24"/>
            <wp:cNvGraphicFramePr>
              <a:graphicFrameLocks noChangeAspect="1"/>
            </wp:cNvGraphicFramePr>
            <a:graphic>
              <a:graphicData uri="http://schemas.openxmlformats.org/drawingml/2006/picture">
                <pic:pic>
                  <pic:nvPicPr>
                    <pic:cNvPr id="0" name="image9_EN.jpeg"/>
                    <pic:cNvPicPr/>
                  </pic:nvPicPr>
                  <pic:blipFill>
                    <a:blip r:embed="rId30"/>
                    <a:stretch>
                      <a:fillRect/>
                    </a:stretch>
                  </pic:blipFill>
                  <pic:spPr>
                    <a:xfrm>
                      <a:off x="0" y="0"/>
                      <a:ext cx="3108960" cy="6908800"/>
                    </a:xfrm>
                    <a:prstGeom prst="rect"/>
                  </pic:spPr>
                </pic:pic>
              </a:graphicData>
            </a:graphic>
          </wp:inline>
        </w:drawing>
      </w:r>
    </w:p>
    <w:p>
      <w:pPr>
        <w:spacing w:after="60"/>
      </w:pPr>
      <w:r>
        <w:rPr>
          <w:rFonts w:ascii="Noto Sans Devanagari" w:hAnsi="Noto Sans Devanagari" w:eastAsia="Noto Sans Devanagari" w:cs="Noto Sans Devanagari"/>
          <w:sz w:val="21"/>
        </w:rPr>
        <w:t>टर्बो सेटअप: “तैयार!” स्थिति और चालू विकल्पों की सूची।</w:t>
      </w:r>
    </w:p>
    <w:p>
      <w:pPr>
        <w:pStyle w:val="Heading1"/>
        <w:spacing w:before="200" w:after="80"/>
      </w:pPr>
      <w:r>
        <w:rPr>
          <w:rFonts w:ascii="Noto Sans Devanagari" w:hAnsi="Noto Sans Devanagari" w:eastAsia="Noto Sans Devanagari" w:cs="Noto Sans Devanagari"/>
          <w:b/>
          <w:sz w:val="30"/>
        </w:rPr>
        <w:t>सामान्य “जोड़ते समय जाँच” स्क्रीन</w:t>
      </w:r>
    </w:p>
    <w:p>
      <w:pPr>
        <w:spacing w:after="60"/>
      </w:pPr>
      <w:r>
        <w:rPr>
          <w:rFonts w:ascii="Noto Sans Devanagari" w:hAnsi="Noto Sans Devanagari" w:eastAsia="Noto Sans Devanagari" w:cs="Noto Sans Devanagari"/>
          <w:sz w:val="21"/>
        </w:rPr>
        <w:t>कई फ़ंक्शन सामान्य “जोड़ते समय जाँच” स्क्रीन से सेट होते हैं: नियम, आवश्यकताएँ, कैप्चा, सफाई, और दंड का चयन: संदेश भेजने पर रोक या बैन।</w:t>
      </w:r>
    </w:p>
    <w:p>
      <w:pPr>
        <w:jc w:val="center"/>
      </w:pPr>
      <w:r>
        <w:drawing>
          <wp:inline xmlns:a="http://schemas.openxmlformats.org/drawingml/2006/main" xmlns:pic="http://schemas.openxmlformats.org/drawingml/2006/picture">
            <wp:extent cx="3108960" cy="6908800"/>
            <wp:docPr id="23" name="Picture 23"/>
            <wp:cNvGraphicFramePr>
              <a:graphicFrameLocks noChangeAspect="1"/>
            </wp:cNvGraphicFramePr>
            <a:graphic>
              <a:graphicData uri="http://schemas.openxmlformats.org/drawingml/2006/picture">
                <pic:pic>
                  <pic:nvPicPr>
                    <pic:cNvPr id="0" name="image15_EN.jpeg"/>
                    <pic:cNvPicPr/>
                  </pic:nvPicPr>
                  <pic:blipFill>
                    <a:blip r:embed="rId29"/>
                    <a:stretch>
                      <a:fillRect/>
                    </a:stretch>
                  </pic:blipFill>
                  <pic:spPr>
                    <a:xfrm>
                      <a:off x="0" y="0"/>
                      <a:ext cx="3108960" cy="6908800"/>
                    </a:xfrm>
                    <a:prstGeom prst="rect"/>
                  </pic:spPr>
                </pic:pic>
              </a:graphicData>
            </a:graphic>
          </wp:inline>
        </w:drawing>
      </w:r>
    </w:p>
    <w:p>
      <w:pPr>
        <w:spacing w:after="60"/>
      </w:pPr>
      <w:r>
        <w:rPr>
          <w:rFonts w:ascii="Noto Sans Devanagari" w:hAnsi="Noto Sans Devanagari" w:eastAsia="Noto Sans Devanagari" w:cs="Noto Sans Devanagari"/>
          <w:sz w:val="21"/>
        </w:rPr>
        <w:t>“जोड़ते समय जाँच” स्क्रीन: नियम, आवश्यकताएँ, कैप्चा, सफाई और दंड चयन तक तेज़ पहुँच। आवश्यक फ़ंक्शन चुनें और उसे सेट करने के लिए संबंधित बटन दबाएँ।</w:t>
      </w:r>
    </w:p>
    <w:p>
      <w:pPr>
        <w:pStyle w:val="Heading1"/>
        <w:spacing w:before="200" w:after="80"/>
      </w:pPr>
      <w:r>
        <w:rPr>
          <w:rFonts w:ascii="Noto Sans Devanagari" w:hAnsi="Noto Sans Devanagari" w:eastAsia="Noto Sans Devanagari" w:cs="Noto Sans Devanagari"/>
          <w:b/>
          <w:sz w:val="30"/>
        </w:rPr>
        <w:t>📖 नियम: व्यवस्था, लक्ष्य, उपलब्धियाँ</w:t>
      </w:r>
    </w:p>
    <w:p>
      <w:pPr>
        <w:spacing w:after="60"/>
      </w:pPr>
      <w:r>
        <w:rPr>
          <w:rFonts w:ascii="Noto Sans Devanagari" w:hAnsi="Noto Sans Devanagari" w:eastAsia="Noto Sans Devanagari" w:cs="Noto Sans Devanagari"/>
          <w:sz w:val="21"/>
        </w:rPr>
        <w:t>“नियम” फ़ंक्शन चैट नियमों को अलग संदेश के रूप में बनाने देता है। आप टेक्स्ट जोड़ते हैं और आवश्यकता होने पर बटन जोड़ते हैं, फिर नियम सेव करते हैं।</w:t>
      </w:r>
    </w:p>
    <w:p>
      <w:pPr>
        <w:spacing w:after="60"/>
      </w:pPr>
      <w:r>
        <w:rPr>
          <w:rFonts w:ascii="Noto Sans Devanagari" w:hAnsi="Noto Sans Devanagari" w:eastAsia="Noto Sans Devanagari" w:cs="Noto Sans Devanagari"/>
          <w:sz w:val="21"/>
        </w:rPr>
        <w:t>कैसे चालू करें:</w:t>
      </w:r>
    </w:p>
    <w:p>
      <w:pPr>
        <w:pStyle w:val="ListBullet"/>
        <w:spacing w:after="40"/>
      </w:pPr>
      <w:r>
        <w:rPr>
          <w:rFonts w:ascii="Noto Sans Devanagari" w:hAnsi="Noto Sans Devanagari" w:eastAsia="Noto Sans Devanagari" w:cs="Noto Sans Devanagari"/>
          <w:sz w:val="21"/>
        </w:rPr>
        <w:t>“मेरे समूह” खोलें → अपना समूह चुनें → “सेट करें”।</w:t>
      </w:r>
    </w:p>
    <w:p>
      <w:pPr>
        <w:pStyle w:val="ListBullet"/>
        <w:spacing w:after="40"/>
      </w:pPr>
      <w:r>
        <w:rPr>
          <w:rFonts w:ascii="Noto Sans Devanagari" w:hAnsi="Noto Sans Devanagari" w:eastAsia="Noto Sans Devanagari" w:cs="Noto Sans Devanagari"/>
          <w:sz w:val="21"/>
        </w:rPr>
        <w:t>“जाँच” → “नियम” खोलें।</w:t>
      </w:r>
    </w:p>
    <w:p>
      <w:pPr>
        <w:pStyle w:val="ListBullet"/>
        <w:spacing w:after="40"/>
      </w:pPr>
      <w:r>
        <w:rPr>
          <w:rFonts w:ascii="Noto Sans Devanagari" w:hAnsi="Noto Sans Devanagari" w:eastAsia="Noto Sans Devanagari" w:cs="Noto Sans Devanagari"/>
          <w:sz w:val="21"/>
        </w:rPr>
        <w:t>“जोड़ते समय जाँच” → “नियम” दबाएँ।</w:t>
      </w:r>
    </w:p>
    <w:p>
      <w:pPr>
        <w:pStyle w:val="ListBullet"/>
        <w:spacing w:after="40"/>
      </w:pPr>
      <w:r>
        <w:rPr>
          <w:rFonts w:ascii="Noto Sans Devanagari" w:hAnsi="Noto Sans Devanagari" w:eastAsia="Noto Sans Devanagari" w:cs="Noto Sans Devanagari"/>
          <w:sz w:val="21"/>
        </w:rPr>
        <w:t>“टेक्स्ट जोड़ें” दबाएँ और नियम भेजें।</w:t>
      </w:r>
    </w:p>
    <w:p>
      <w:pPr>
        <w:pStyle w:val="ListBullet"/>
        <w:spacing w:after="40"/>
      </w:pPr>
      <w:r>
        <w:rPr>
          <w:rFonts w:ascii="Noto Sans Devanagari" w:hAnsi="Noto Sans Devanagari" w:eastAsia="Noto Sans Devanagari" w:cs="Noto Sans Devanagari"/>
          <w:sz w:val="21"/>
        </w:rPr>
        <w:t>यदि आवश्यक हो, तो बटन जोड़ें, जैसे चैनल या FAQ का लिंक।</w:t>
      </w:r>
    </w:p>
    <w:p>
      <w:pPr>
        <w:pStyle w:val="ListBullet"/>
        <w:spacing w:after="40"/>
      </w:pPr>
      <w:r>
        <w:rPr>
          <w:rFonts w:ascii="Noto Sans Devanagari" w:hAnsi="Noto Sans Devanagari" w:eastAsia="Noto Sans Devanagari" w:cs="Noto Sans Devanagari"/>
          <w:sz w:val="21"/>
        </w:rPr>
        <w:t>“पोस्ट पूर्वावलोकन” → “नियम सेव करें” दबाएँ।</w:t>
      </w:r>
    </w:p>
    <w:p>
      <w:pPr>
        <w:jc w:val="center"/>
      </w:pPr>
      <w:r>
        <w:drawing>
          <wp:inline xmlns:a="http://schemas.openxmlformats.org/drawingml/2006/main" xmlns:pic="http://schemas.openxmlformats.org/drawingml/2006/picture">
            <wp:extent cx="3108960" cy="6908800"/>
            <wp:docPr id="22" name="Picture 22"/>
            <wp:cNvGraphicFramePr>
              <a:graphicFrameLocks noChangeAspect="1"/>
            </wp:cNvGraphicFramePr>
            <a:graphic>
              <a:graphicData uri="http://schemas.openxmlformats.org/drawingml/2006/picture">
                <pic:pic>
                  <pic:nvPicPr>
                    <pic:cNvPr id="0" name="image11_EN.jpeg"/>
                    <pic:cNvPicPr/>
                  </pic:nvPicPr>
                  <pic:blipFill>
                    <a:blip r:embed="rId28"/>
                    <a:stretch>
                      <a:fillRect/>
                    </a:stretch>
                  </pic:blipFill>
                  <pic:spPr>
                    <a:xfrm>
                      <a:off x="0" y="0"/>
                      <a:ext cx="3108960" cy="6908800"/>
                    </a:xfrm>
                    <a:prstGeom prst="rect"/>
                  </pic:spPr>
                </pic:pic>
              </a:graphicData>
            </a:graphic>
          </wp:inline>
        </w:drawing>
      </w:r>
    </w:p>
    <w:p>
      <w:pPr>
        <w:spacing w:after="60"/>
      </w:pPr>
      <w:r>
        <w:rPr>
          <w:rFonts w:ascii="Noto Sans Devanagari" w:hAnsi="Noto Sans Devanagari" w:eastAsia="Noto Sans Devanagari" w:cs="Noto Sans Devanagari"/>
          <w:sz w:val="21"/>
        </w:rPr>
        <w:t>नियम निर्माता: टेक्स्ट/बटन जोड़ें → पूर्वावलोकन → नियम सेव करें।</w:t>
      </w:r>
    </w:p>
    <w:p>
      <w:pPr>
        <w:pStyle w:val="Heading1"/>
        <w:spacing w:before="200" w:after="80"/>
      </w:pPr>
      <w:r>
        <w:rPr>
          <w:rFonts w:ascii="Noto Sans Devanagari" w:hAnsi="Noto Sans Devanagari" w:eastAsia="Noto Sans Devanagari" w:cs="Noto Sans Devanagari"/>
          <w:b/>
          <w:sz w:val="30"/>
        </w:rPr>
        <w:t>✅ कैप्चा: “मैं इंसान हूँ” / “मैं रोबोट हूँ”</w:t>
      </w:r>
    </w:p>
    <w:p>
      <w:pPr>
        <w:spacing w:after="60"/>
      </w:pPr>
      <w:r>
        <w:rPr>
          <w:rFonts w:ascii="Noto Sans Devanagari" w:hAnsi="Noto Sans Devanagari" w:eastAsia="Noto Sans Devanagari" w:cs="Noto Sans Devanagari"/>
          <w:sz w:val="21"/>
        </w:rPr>
        <w:t>कैप्चा चैट को स्पैम बॉट्स से बचाता है। नए सदस्य को जाँच पास करनी होती है; अन्यथा चुना गया दंड लागू होता है, जैसे म्यूट, किक या बैन।</w:t>
      </w:r>
    </w:p>
    <w:p>
      <w:pPr>
        <w:spacing w:after="60"/>
      </w:pPr>
      <w:r>
        <w:rPr>
          <w:rFonts w:ascii="Noto Sans Devanagari" w:hAnsi="Noto Sans Devanagari" w:eastAsia="Noto Sans Devanagari" w:cs="Noto Sans Devanagari"/>
          <w:sz w:val="21"/>
        </w:rPr>
        <w:t>कैसे चालू करें:</w:t>
      </w:r>
    </w:p>
    <w:p>
      <w:pPr>
        <w:pStyle w:val="ListBullet"/>
        <w:spacing w:after="40"/>
      </w:pPr>
      <w:r>
        <w:rPr>
          <w:rFonts w:ascii="Noto Sans Devanagari" w:hAnsi="Noto Sans Devanagari" w:eastAsia="Noto Sans Devanagari" w:cs="Noto Sans Devanagari"/>
          <w:sz w:val="21"/>
        </w:rPr>
        <w:t>“जोड़ते समय जाँच” → “कैप्चा” खोलें।</w:t>
      </w:r>
    </w:p>
    <w:p>
      <w:pPr>
        <w:pStyle w:val="ListBullet"/>
        <w:spacing w:after="40"/>
      </w:pPr>
      <w:r>
        <w:rPr>
          <w:rFonts w:ascii="Noto Sans Devanagari" w:hAnsi="Noto Sans Devanagari" w:eastAsia="Noto Sans Devanagari" w:cs="Noto Sans Devanagari"/>
          <w:sz w:val="21"/>
        </w:rPr>
        <w:t>कैप्चा टेक्स्ट और भेजने का मोड दर्ज करें। डिफ़ॉल्ट मोड इस्तेमाल किया जा सकता है।</w:t>
      </w:r>
    </w:p>
    <w:p>
      <w:pPr>
        <w:jc w:val="center"/>
      </w:pPr>
      <w:r>
        <w:drawing>
          <wp:inline xmlns:a="http://schemas.openxmlformats.org/drawingml/2006/main" xmlns:pic="http://schemas.openxmlformats.org/drawingml/2006/picture">
            <wp:extent cx="3805238" cy="8456084"/>
            <wp:docPr id="21" name="Picture 21"/>
            <wp:cNvGraphicFramePr>
              <a:graphicFrameLocks noChangeAspect="1"/>
            </wp:cNvGraphicFramePr>
            <a:graphic>
              <a:graphicData uri="http://schemas.openxmlformats.org/drawingml/2006/picture">
                <pic:pic>
                  <pic:nvPicPr>
                    <pic:cNvPr id="0" name="image13_EN.jpeg"/>
                    <pic:cNvPicPr/>
                  </pic:nvPicPr>
                  <pic:blipFill>
                    <a:blip r:embed="rId25"/>
                    <a:stretch>
                      <a:fillRect/>
                    </a:stretch>
                  </pic:blipFill>
                  <pic:spPr>
                    <a:xfrm>
                      <a:off x="0" y="0"/>
                      <a:ext cx="3805238" cy="8456084"/>
                    </a:xfrm>
                    <a:prstGeom prst="rect"/>
                  </pic:spPr>
                </pic:pic>
              </a:graphicData>
            </a:graphic>
          </wp:inline>
        </w:drawing>
      </w:r>
    </w:p>
    <w:p>
      <w:pPr>
        <w:pStyle w:val="Heading1"/>
        <w:spacing w:before="200" w:after="80"/>
      </w:pPr>
      <w:r>
        <w:rPr>
          <w:rFonts w:ascii="Noto Sans Devanagari" w:hAnsi="Noto Sans Devanagari" w:eastAsia="Noto Sans Devanagari" w:cs="Noto Sans Devanagari"/>
          <w:b/>
          <w:sz w:val="30"/>
        </w:rPr>
        <w:t>🔥 आवश्यकताएँ: चैनल सदस्यता, प्रोफ़ाइल फ़ोटो, नाम</w:t>
      </w:r>
    </w:p>
    <w:p>
      <w:pPr>
        <w:spacing w:after="60"/>
      </w:pPr>
      <w:r>
        <w:rPr>
          <w:rFonts w:ascii="Noto Sans Devanagari" w:hAnsi="Noto Sans Devanagari" w:eastAsia="Noto Sans Devanagari" w:cs="Noto Sans Devanagari"/>
          <w:sz w:val="21"/>
        </w:rPr>
        <w:t>आवश्यकताएँ नए सदस्यों के लिए स्वचालित जाँच हैं: चैनल सदस्यता, प्रोफ़ाइल फ़ोटो की उपस्थिति, सही नाम आदि।</w:t>
      </w:r>
    </w:p>
    <w:p>
      <w:pPr>
        <w:jc w:val="center"/>
      </w:pPr>
      <w:r>
        <w:drawing>
          <wp:inline xmlns:a="http://schemas.openxmlformats.org/drawingml/2006/main" xmlns:pic="http://schemas.openxmlformats.org/drawingml/2006/picture">
            <wp:extent cx="4548188" cy="10107084"/>
            <wp:docPr id="20" name="Picture 20"/>
            <wp:cNvGraphicFramePr>
              <a:graphicFrameLocks noChangeAspect="1"/>
            </wp:cNvGraphicFramePr>
            <a:graphic>
              <a:graphicData uri="http://schemas.openxmlformats.org/drawingml/2006/picture">
                <pic:pic>
                  <pic:nvPicPr>
                    <pic:cNvPr id="0" name="image21_EN.jpeg"/>
                    <pic:cNvPicPr/>
                  </pic:nvPicPr>
                  <pic:blipFill>
                    <a:blip r:embed="rId27"/>
                    <a:stretch>
                      <a:fillRect/>
                    </a:stretch>
                  </pic:blipFill>
                  <pic:spPr>
                    <a:xfrm>
                      <a:off x="0" y="0"/>
                      <a:ext cx="4548188" cy="10107084"/>
                    </a:xfrm>
                    <a:prstGeom prst="rect"/>
                  </pic:spPr>
                </pic:pic>
              </a:graphicData>
            </a:graphic>
          </wp:inline>
        </w:drawing>
      </w:r>
    </w:p>
    <w:p>
      <w:pPr>
        <w:spacing w:after="60"/>
      </w:pPr>
      <w:r>
        <w:rPr>
          <w:rFonts w:ascii="Noto Sans Devanagari" w:hAnsi="Noto Sans Devanagari" w:eastAsia="Noto Sans Devanagari" w:cs="Noto Sans Devanagari"/>
          <w:sz w:val="21"/>
        </w:rPr>
        <w:t>कैसे चालू करें:</w:t>
      </w:r>
    </w:p>
    <w:p>
      <w:pPr>
        <w:pStyle w:val="ListBullet"/>
        <w:spacing w:after="40"/>
      </w:pPr>
      <w:r>
        <w:rPr>
          <w:rFonts w:ascii="Noto Sans Devanagari" w:hAnsi="Noto Sans Devanagari" w:eastAsia="Noto Sans Devanagari" w:cs="Noto Sans Devanagari"/>
          <w:sz w:val="21"/>
        </w:rPr>
        <w:t>“जाँच” → “आवश्यकताएँ” खोलें।</w:t>
      </w:r>
    </w:p>
    <w:p>
      <w:pPr>
        <w:pStyle w:val="ListBullet"/>
        <w:spacing w:after="40"/>
      </w:pPr>
      <w:r>
        <w:rPr>
          <w:rFonts w:ascii="Noto Sans Devanagari" w:hAnsi="Noto Sans Devanagari" w:eastAsia="Noto Sans Devanagari" w:cs="Noto Sans Devanagari"/>
          <w:sz w:val="21"/>
        </w:rPr>
        <w:t>आवश्यक जाँच चालू करें: सदस्यता, फ़ोटो, नाम।</w:t>
      </w:r>
    </w:p>
    <w:p>
      <w:pPr>
        <w:spacing w:after="60"/>
      </w:pPr>
      <w:r>
        <w:rPr>
          <w:rFonts w:ascii="Noto Sans Devanagari" w:hAnsi="Noto Sans Devanagari" w:eastAsia="Noto Sans Devanagari" w:cs="Noto Sans Devanagari"/>
          <w:sz w:val="21"/>
        </w:rPr>
        <w:t>उन चैनलों को जोड़ने का मेनू जिनकी सदस्यता आवश्यक है।</w:t>
      </w:r>
    </w:p>
    <w:p>
      <w:pPr>
        <w:spacing w:after="60"/>
      </w:pPr>
      <w:r>
        <w:rPr>
          <w:rFonts w:ascii="Noto Sans Devanagari" w:hAnsi="Noto Sans Devanagari" w:eastAsia="Noto Sans Devanagari" w:cs="Noto Sans Devanagari"/>
          <w:sz w:val="21"/>
        </w:rPr>
        <w:t>स्पैम नाम ब्लॉक करने का मेनू, जिन्हें आप अपनी चैट में प्रवेश नहीं देना चाहते।</w:t>
      </w:r>
    </w:p>
    <w:p>
      <w:pPr>
        <w:pStyle w:val="Heading1"/>
        <w:spacing w:before="200" w:after="80"/>
      </w:pPr>
      <w:r>
        <w:rPr>
          <w:rFonts w:ascii="Noto Sans Devanagari" w:hAnsi="Noto Sans Devanagari" w:eastAsia="Noto Sans Devanagari" w:cs="Noto Sans Devanagari"/>
          <w:b/>
          <w:sz w:val="30"/>
        </w:rPr>
        <w:t>🗑 सूची सफाई: निष्क्रिय या बैन खातों को हटाना</w:t>
      </w:r>
    </w:p>
    <w:p>
      <w:pPr>
        <w:spacing w:after="60"/>
      </w:pPr>
      <w:r>
        <w:rPr>
          <w:rFonts w:ascii="Noto Sans Devanagari" w:hAnsi="Noto Sans Devanagari" w:eastAsia="Noto Sans Devanagari" w:cs="Noto Sans Devanagari"/>
          <w:sz w:val="21"/>
        </w:rPr>
        <w:t>सूची सफाई हटाए गए खातों और/या निष्क्रिय सदस्यों को हटाने में मदद करती है, ताकि ऑडियंस व्यवस्थित और बेहतर रहे।</w:t>
      </w:r>
    </w:p>
    <w:p>
      <w:pPr>
        <w:spacing w:after="60"/>
      </w:pPr>
      <w:r>
        <w:rPr>
          <w:rFonts w:ascii="Noto Sans Devanagari" w:hAnsi="Noto Sans Devanagari" w:eastAsia="Noto Sans Devanagari" w:cs="Noto Sans Devanagari"/>
          <w:sz w:val="21"/>
        </w:rPr>
        <w:t>कैसे चालू करें:</w:t>
      </w:r>
    </w:p>
    <w:p>
      <w:pPr>
        <w:pStyle w:val="ListBullet"/>
        <w:spacing w:after="40"/>
      </w:pPr>
      <w:r>
        <w:rPr>
          <w:rFonts w:ascii="Noto Sans Devanagari" w:hAnsi="Noto Sans Devanagari" w:eastAsia="Noto Sans Devanagari" w:cs="Noto Sans Devanagari"/>
          <w:sz w:val="21"/>
        </w:rPr>
        <w:t>“जाँच” → “सूची सफाई” खोलें।</w:t>
      </w:r>
    </w:p>
    <w:p>
      <w:pPr>
        <w:pStyle w:val="ListBullet"/>
        <w:spacing w:after="40"/>
      </w:pPr>
      <w:r>
        <w:rPr>
          <w:rFonts w:ascii="Noto Sans Devanagari" w:hAnsi="Noto Sans Devanagari" w:eastAsia="Noto Sans Devanagari" w:cs="Noto Sans Devanagari"/>
          <w:sz w:val="21"/>
        </w:rPr>
        <w:t>सफाई अंतराल चुनें और शुरू करने की पुष्टि करें।</w:t>
      </w:r>
    </w:p>
    <w:p>
      <w:pPr>
        <w:jc w:val="center"/>
      </w:pPr>
      <w:r>
        <w:drawing>
          <wp:inline xmlns:a="http://schemas.openxmlformats.org/drawingml/2006/main" xmlns:pic="http://schemas.openxmlformats.org/drawingml/2006/picture">
            <wp:extent cx="3142402" cy="6983116"/>
            <wp:docPr id="19" name="Picture 19"/>
            <wp:cNvGraphicFramePr>
              <a:graphicFrameLocks noChangeAspect="1"/>
            </wp:cNvGraphicFramePr>
            <a:graphic>
              <a:graphicData uri="http://schemas.openxmlformats.org/drawingml/2006/picture">
                <pic:pic>
                  <pic:nvPicPr>
                    <pic:cNvPr id="0" name="image36_EN.jpeg"/>
                    <pic:cNvPicPr/>
                  </pic:nvPicPr>
                  <pic:blipFill>
                    <a:blip r:embed="rId26"/>
                    <a:stretch>
                      <a:fillRect/>
                    </a:stretch>
                  </pic:blipFill>
                  <pic:spPr>
                    <a:xfrm>
                      <a:off x="0" y="0"/>
                      <a:ext cx="3142402" cy="6983116"/>
                    </a:xfrm>
                    <a:prstGeom prst="rect"/>
                  </pic:spPr>
                </pic:pic>
              </a:graphicData>
            </a:graphic>
          </wp:inline>
        </w:drawing>
      </w:r>
    </w:p>
    <w:p>
      <w:pPr>
        <w:pStyle w:val="Heading1"/>
        <w:spacing w:before="200" w:after="80"/>
      </w:pPr>
      <w:r>
        <w:rPr>
          <w:rFonts w:ascii="Noto Sans Devanagari" w:hAnsi="Noto Sans Devanagari" w:eastAsia="Noto Sans Devanagari" w:cs="Noto Sans Devanagari"/>
          <w:b/>
          <w:sz w:val="30"/>
        </w:rPr>
        <w:t>🛡 मॉडरेशन: लिंक, रीपोस्ट, स्पैम, प्रतिबंधित शब्द और सिस्टम संदेश हटाना</w:t>
      </w:r>
    </w:p>
    <w:p>
      <w:pPr>
        <w:spacing w:after="60"/>
      </w:pPr>
      <w:r>
        <w:rPr>
          <w:rFonts w:ascii="Noto Sans Devanagari" w:hAnsi="Noto Sans Devanagari" w:eastAsia="Noto Sans Devanagari" w:cs="Noto Sans Devanagari"/>
          <w:sz w:val="21"/>
        </w:rPr>
        <w:t>मॉडरेशन अवांछित कंटेंट को अपने आप हटाता है: लिंक, रीपोस्ट, फ्लड, सिस्टम संदेश और प्रतिबंधित सूची के शब्द।</w:t>
      </w:r>
    </w:p>
    <w:p>
      <w:pPr>
        <w:jc w:val="center"/>
      </w:pPr>
      <w:r>
        <w:drawing>
          <wp:inline xmlns:a="http://schemas.openxmlformats.org/drawingml/2006/main" xmlns:pic="http://schemas.openxmlformats.org/drawingml/2006/picture">
            <wp:extent cx="3071813" cy="6826251"/>
            <wp:docPr id="18" name="Picture 18"/>
            <wp:cNvGraphicFramePr>
              <a:graphicFrameLocks noChangeAspect="1"/>
            </wp:cNvGraphicFramePr>
            <a:graphic>
              <a:graphicData uri="http://schemas.openxmlformats.org/drawingml/2006/picture">
                <pic:pic>
                  <pic:nvPicPr>
                    <pic:cNvPr id="0" name="image13_EN.jpeg"/>
                    <pic:cNvPicPr/>
                  </pic:nvPicPr>
                  <pic:blipFill>
                    <a:blip r:embed="rId25"/>
                    <a:stretch>
                      <a:fillRect/>
                    </a:stretch>
                  </pic:blipFill>
                  <pic:spPr>
                    <a:xfrm>
                      <a:off x="0" y="0"/>
                      <a:ext cx="3071813" cy="6826251"/>
                    </a:xfrm>
                    <a:prstGeom prst="rect"/>
                  </pic:spPr>
                </pic:pic>
              </a:graphicData>
            </a:graphic>
          </wp:inline>
        </w:drawing>
      </w:r>
    </w:p>
    <w:p>
      <w:pPr>
        <w:spacing w:after="60"/>
      </w:pPr>
      <w:r>
        <w:rPr>
          <w:rFonts w:ascii="Noto Sans Devanagari" w:hAnsi="Noto Sans Devanagari" w:eastAsia="Noto Sans Devanagari" w:cs="Noto Sans Devanagari"/>
          <w:sz w:val="21"/>
        </w:rPr>
        <w:t>कैसे चालू करें:</w:t>
      </w:r>
    </w:p>
    <w:p>
      <w:pPr>
        <w:pStyle w:val="ListBullet"/>
        <w:spacing w:after="40"/>
      </w:pPr>
      <w:r>
        <w:rPr>
          <w:rFonts w:ascii="Noto Sans Devanagari" w:hAnsi="Noto Sans Devanagari" w:eastAsia="Noto Sans Devanagari" w:cs="Noto Sans Devanagari"/>
          <w:sz w:val="21"/>
        </w:rPr>
        <w:t>“संदेश मॉडरेशन” खोलें।</w:t>
      </w:r>
    </w:p>
    <w:p>
      <w:pPr>
        <w:pStyle w:val="ListBullet"/>
        <w:spacing w:after="40"/>
      </w:pPr>
      <w:r>
        <w:rPr>
          <w:rFonts w:ascii="Noto Sans Devanagari" w:hAnsi="Noto Sans Devanagari" w:eastAsia="Noto Sans Devanagari" w:cs="Noto Sans Devanagari"/>
          <w:sz w:val="21"/>
        </w:rPr>
        <w:t>टॉगल से आवश्यक फ़िल्टर चालू करें: लिंक, रीपोस्ट, एंटी-फ्लड, सिस्टम संदेश।</w:t>
      </w:r>
    </w:p>
    <w:p>
      <w:pPr>
        <w:pStyle w:val="ListBullet"/>
        <w:spacing w:after="40"/>
      </w:pPr>
      <w:r>
        <w:rPr>
          <w:rFonts w:ascii="Noto Sans Devanagari" w:hAnsi="Noto Sans Devanagari" w:eastAsia="Noto Sans Devanagari" w:cs="Noto Sans Devanagari"/>
          <w:sz w:val="21"/>
        </w:rPr>
        <w:t>शब्द हटाने के लिए “हटाने वाले शब्द सेट करें” दबाएँ और शब्दों को कॉमा से अलग करके भेजें।</w:t>
      </w:r>
    </w:p>
    <w:p>
      <w:pPr>
        <w:jc w:val="center"/>
      </w:pPr>
      <w:r>
        <w:drawing>
          <wp:inline xmlns:a="http://schemas.openxmlformats.org/drawingml/2006/main" xmlns:pic="http://schemas.openxmlformats.org/drawingml/2006/picture">
            <wp:extent cx="3105150" cy="6900333"/>
            <wp:docPr id="17" name="Picture 17"/>
            <wp:cNvGraphicFramePr>
              <a:graphicFrameLocks noChangeAspect="1"/>
            </wp:cNvGraphicFramePr>
            <a:graphic>
              <a:graphicData uri="http://schemas.openxmlformats.org/drawingml/2006/picture">
                <pic:pic>
                  <pic:nvPicPr>
                    <pic:cNvPr id="0" name="image13_EN.jpeg"/>
                    <pic:cNvPicPr/>
                  </pic:nvPicPr>
                  <pic:blipFill>
                    <a:blip r:embed="rId25"/>
                    <a:stretch>
                      <a:fillRect/>
                    </a:stretch>
                  </pic:blipFill>
                  <pic:spPr>
                    <a:xfrm>
                      <a:off x="0" y="0"/>
                      <a:ext cx="3105150" cy="6900333"/>
                    </a:xfrm>
                    <a:prstGeom prst="rect"/>
                  </pic:spPr>
                </pic:pic>
              </a:graphicData>
            </a:graphic>
          </wp:inline>
        </w:drawing>
      </w:r>
    </w:p>
    <w:p>
      <w:pPr>
        <w:spacing w:after="60"/>
      </w:pPr>
      <w:r>
        <w:rPr>
          <w:rFonts w:ascii="Noto Sans Devanagari" w:hAnsi="Noto Sans Devanagari" w:eastAsia="Noto Sans Devanagari" w:cs="Noto Sans Devanagari"/>
          <w:sz w:val="21"/>
        </w:rPr>
        <w:t>मॉडरेशन: फ़िल्टर चालू करना और हटाने वाले शब्द सेट करना।</w:t>
      </w:r>
    </w:p>
    <w:p>
      <w:pPr>
        <w:pStyle w:val="Heading1"/>
        <w:spacing w:before="200" w:after="80"/>
      </w:pPr>
      <w:r>
        <w:rPr>
          <w:rFonts w:ascii="Noto Sans Devanagari" w:hAnsi="Noto Sans Devanagari" w:eastAsia="Noto Sans Devanagari" w:cs="Noto Sans Devanagari"/>
          <w:b/>
          <w:sz w:val="30"/>
        </w:rPr>
        <w:t>🎉 Tamada: मनोरंजन वाली आत्मा वाला रोबोट</w:t>
      </w:r>
    </w:p>
    <w:p>
      <w:pPr>
        <w:spacing w:after="60"/>
      </w:pPr>
      <w:r>
        <w:rPr>
          <w:rFonts w:ascii="Noto Sans Devanagari" w:hAnsi="Noto Sans Devanagari" w:eastAsia="Noto Sans Devanagari" w:cs="Noto Sans Devanagari"/>
          <w:sz w:val="21"/>
        </w:rPr>
        <w:t>Tamada बॉट का मनोरंजन केंद्र है। इसमें स्वागत, संदेश दोहराना, गिवअवे और उल्लेख के टूल शामिल हैं।</w:t>
      </w:r>
    </w:p>
    <w:p>
      <w:pPr>
        <w:spacing w:after="60"/>
      </w:pPr>
      <w:r>
        <w:rPr>
          <w:rFonts w:ascii="Noto Sans Devanagari" w:hAnsi="Noto Sans Devanagari" w:eastAsia="Noto Sans Devanagari" w:cs="Noto Sans Devanagari"/>
          <w:sz w:val="21"/>
        </w:rPr>
        <w:t>कैसे चालू करें:</w:t>
      </w:r>
    </w:p>
    <w:p>
      <w:pPr>
        <w:pStyle w:val="ListBullet"/>
        <w:spacing w:after="40"/>
      </w:pPr>
      <w:r>
        <w:rPr>
          <w:rFonts w:ascii="Noto Sans Devanagari" w:hAnsi="Noto Sans Devanagari" w:eastAsia="Noto Sans Devanagari" w:cs="Noto Sans Devanagari"/>
          <w:sz w:val="21"/>
        </w:rPr>
        <w:t>“Tamada” अनुभाग खोलें।</w:t>
      </w:r>
    </w:p>
    <w:p>
      <w:pPr>
        <w:pStyle w:val="ListBullet"/>
        <w:spacing w:after="40"/>
      </w:pPr>
      <w:r>
        <w:rPr>
          <w:rFonts w:ascii="Noto Sans Devanagari" w:hAnsi="Noto Sans Devanagari" w:eastAsia="Noto Sans Devanagari" w:cs="Noto Sans Devanagari"/>
          <w:sz w:val="21"/>
        </w:rPr>
        <w:t>आवश्यक टूल चुनें: स्वागत, दोहराव, गिवअवे, उल्लेख।</w:t>
      </w:r>
    </w:p>
    <w:p>
      <w:pPr>
        <w:jc w:val="center"/>
      </w:pPr>
      <w:r>
        <w:drawing>
          <wp:inline xmlns:a="http://schemas.openxmlformats.org/drawingml/2006/main" xmlns:pic="http://schemas.openxmlformats.org/drawingml/2006/picture">
            <wp:extent cx="3105150" cy="6900333"/>
            <wp:docPr id="16" name="Picture 16"/>
            <wp:cNvGraphicFramePr>
              <a:graphicFrameLocks noChangeAspect="1"/>
            </wp:cNvGraphicFramePr>
            <a:graphic>
              <a:graphicData uri="http://schemas.openxmlformats.org/drawingml/2006/picture">
                <pic:pic>
                  <pic:nvPicPr>
                    <pic:cNvPr id="0" name="image14_EN.jpeg"/>
                    <pic:cNvPicPr/>
                  </pic:nvPicPr>
                  <pic:blipFill>
                    <a:blip r:embed="rId24"/>
                    <a:stretch>
                      <a:fillRect/>
                    </a:stretch>
                  </pic:blipFill>
                  <pic:spPr>
                    <a:xfrm>
                      <a:off x="0" y="0"/>
                      <a:ext cx="3105150" cy="6900333"/>
                    </a:xfrm>
                    <a:prstGeom prst="rect"/>
                  </pic:spPr>
                </pic:pic>
              </a:graphicData>
            </a:graphic>
          </wp:inline>
        </w:drawing>
      </w:r>
    </w:p>
    <w:p>
      <w:pPr>
        <w:spacing w:after="60"/>
      </w:pPr>
      <w:r>
        <w:rPr>
          <w:rFonts w:ascii="Noto Sans Devanagari" w:hAnsi="Noto Sans Devanagari" w:eastAsia="Noto Sans Devanagari" w:cs="Noto Sans Devanagari"/>
          <w:sz w:val="21"/>
        </w:rPr>
        <w:t>“Tamada” मेनू: मुख्य टूल तक तेज़ पहुँच।</w:t>
      </w:r>
    </w:p>
    <w:p>
      <w:pPr>
        <w:pStyle w:val="Heading1"/>
        <w:spacing w:before="200" w:after="80"/>
      </w:pPr>
      <w:r>
        <w:rPr>
          <w:rFonts w:ascii="Noto Sans Devanagari" w:hAnsi="Noto Sans Devanagari" w:eastAsia="Noto Sans Devanagari" w:cs="Noto Sans Devanagari"/>
          <w:b/>
          <w:sz w:val="30"/>
        </w:rPr>
        <w:t>👋 स्वागत: हर नए सदस्य को भेजा जाता है</w:t>
      </w:r>
    </w:p>
    <w:p>
      <w:pPr>
        <w:spacing w:after="60"/>
      </w:pPr>
      <w:r>
        <w:rPr>
          <w:rFonts w:ascii="Noto Sans Devanagari" w:hAnsi="Noto Sans Devanagari" w:eastAsia="Noto Sans Devanagari" w:cs="Noto Sans Devanagari"/>
          <w:sz w:val="21"/>
        </w:rPr>
        <w:t>स्वागत संदेश हर नए सदस्य को अपने आप भेजा जाता है। आप संदेश को “पोस्ट” की तरह बना सकते हैं: टेक्स्ट, मीडिया, बटन या वॉइस मैसेज।</w:t>
      </w:r>
    </w:p>
    <w:p>
      <w:pPr>
        <w:spacing w:after="60"/>
      </w:pPr>
      <w:r>
        <w:rPr>
          <w:rFonts w:ascii="Noto Sans Devanagari" w:hAnsi="Noto Sans Devanagari" w:eastAsia="Noto Sans Devanagari" w:cs="Noto Sans Devanagari"/>
          <w:sz w:val="21"/>
        </w:rPr>
        <w:t>कैसे चालू करें:</w:t>
      </w:r>
    </w:p>
    <w:p>
      <w:pPr>
        <w:pStyle w:val="ListBullet"/>
        <w:spacing w:after="40"/>
      </w:pPr>
      <w:r>
        <w:rPr>
          <w:rFonts w:ascii="Noto Sans Devanagari" w:hAnsi="Noto Sans Devanagari" w:eastAsia="Noto Sans Devanagari" w:cs="Noto Sans Devanagari"/>
          <w:sz w:val="21"/>
        </w:rPr>
        <w:t>“Tamada” → “स्वागत” खोलें।</w:t>
      </w:r>
    </w:p>
    <w:p>
      <w:pPr>
        <w:pStyle w:val="ListBullet"/>
        <w:spacing w:after="40"/>
      </w:pPr>
      <w:r>
        <w:rPr>
          <w:rFonts w:ascii="Noto Sans Devanagari" w:hAnsi="Noto Sans Devanagari" w:eastAsia="Noto Sans Devanagari" w:cs="Noto Sans Devanagari"/>
          <w:sz w:val="21"/>
        </w:rPr>
        <w:t>आवश्यकता अनुसार टेक्स्ट, मीडिया या बटन जोड़ें।</w:t>
      </w:r>
    </w:p>
    <w:p>
      <w:pPr>
        <w:pStyle w:val="ListBullet"/>
        <w:spacing w:after="40"/>
      </w:pPr>
      <w:r>
        <w:rPr>
          <w:rFonts w:ascii="Noto Sans Devanagari" w:hAnsi="Noto Sans Devanagari" w:eastAsia="Noto Sans Devanagari" w:cs="Noto Sans Devanagari"/>
          <w:sz w:val="21"/>
        </w:rPr>
        <w:t>“पोस्ट पूर्वावलोकन” → “संदेश सेव करें” दबाएँ।</w:t>
      </w:r>
    </w:p>
    <w:p>
      <w:pPr>
        <w:jc w:val="center"/>
      </w:pPr>
      <w:r>
        <w:drawing>
          <wp:inline xmlns:a="http://schemas.openxmlformats.org/drawingml/2006/main" xmlns:pic="http://schemas.openxmlformats.org/drawingml/2006/picture">
            <wp:extent cx="3105150" cy="6900333"/>
            <wp:docPr id="15" name="Picture 15"/>
            <wp:cNvGraphicFramePr>
              <a:graphicFrameLocks noChangeAspect="1"/>
            </wp:cNvGraphicFramePr>
            <a:graphic>
              <a:graphicData uri="http://schemas.openxmlformats.org/drawingml/2006/picture">
                <pic:pic>
                  <pic:nvPicPr>
                    <pic:cNvPr id="0" name="image18_EN.jpeg"/>
                    <pic:cNvPicPr/>
                  </pic:nvPicPr>
                  <pic:blipFill>
                    <a:blip r:embed="rId23"/>
                    <a:stretch>
                      <a:fillRect/>
                    </a:stretch>
                  </pic:blipFill>
                  <pic:spPr>
                    <a:xfrm>
                      <a:off x="0" y="0"/>
                      <a:ext cx="3105150" cy="6900333"/>
                    </a:xfrm>
                    <a:prstGeom prst="rect"/>
                  </pic:spPr>
                </pic:pic>
              </a:graphicData>
            </a:graphic>
          </wp:inline>
        </w:drawing>
      </w:r>
    </w:p>
    <w:p>
      <w:pPr>
        <w:spacing w:after="60"/>
      </w:pPr>
      <w:r>
        <w:rPr>
          <w:rFonts w:ascii="Noto Sans Devanagari" w:hAnsi="Noto Sans Devanagari" w:eastAsia="Noto Sans Devanagari" w:cs="Noto Sans Devanagari"/>
          <w:sz w:val="21"/>
        </w:rPr>
        <w:t>स्वागत निर्माता: संदेश बनाएँ → पूर्वावलोकन → सेव करें।</w:t>
      </w:r>
    </w:p>
    <w:p>
      <w:pPr>
        <w:pStyle w:val="Heading1"/>
        <w:spacing w:before="200" w:after="80"/>
      </w:pPr>
      <w:r>
        <w:rPr>
          <w:rFonts w:ascii="Noto Sans Devanagari" w:hAnsi="Noto Sans Devanagari" w:eastAsia="Noto Sans Devanagari" w:cs="Noto Sans Devanagari"/>
          <w:b/>
          <w:sz w:val="30"/>
        </w:rPr>
        <w:t>🔁 दोहराया जाने वाला संदेश: दैनिक रिमाइंडर और घोषणाएँ</w:t>
      </w:r>
    </w:p>
    <w:p>
      <w:pPr>
        <w:spacing w:after="60"/>
      </w:pPr>
      <w:r>
        <w:rPr>
          <w:rFonts w:ascii="Noto Sans Devanagari" w:hAnsi="Noto Sans Devanagari" w:eastAsia="Noto Sans Devanagari" w:cs="Noto Sans Devanagari"/>
          <w:sz w:val="21"/>
        </w:rPr>
        <w:t>दोहराया जाने वाला संदेश शेड्यूल के अनुसार भेजी जाने वाली घोषणा या रिमाइंडर है: रोज़, चुने गए दिनों पर या किसी निश्चित समय पर।</w:t>
      </w:r>
    </w:p>
    <w:p>
      <w:pPr>
        <w:spacing w:after="60"/>
      </w:pPr>
      <w:r>
        <w:rPr>
          <w:rFonts w:ascii="Noto Sans Devanagari" w:hAnsi="Noto Sans Devanagari" w:eastAsia="Noto Sans Devanagari" w:cs="Noto Sans Devanagari"/>
          <w:sz w:val="21"/>
        </w:rPr>
        <w:t>कैसे चालू करें:</w:t>
      </w:r>
    </w:p>
    <w:p>
      <w:pPr>
        <w:pStyle w:val="ListBullet"/>
        <w:spacing w:after="40"/>
      </w:pPr>
      <w:r>
        <w:rPr>
          <w:rFonts w:ascii="Noto Sans Devanagari" w:hAnsi="Noto Sans Devanagari" w:eastAsia="Noto Sans Devanagari" w:cs="Noto Sans Devanagari"/>
          <w:sz w:val="21"/>
        </w:rPr>
        <w:t>“Tamada” → “संदेश दोहराव” खोलें।</w:t>
      </w:r>
    </w:p>
    <w:p>
      <w:pPr>
        <w:pStyle w:val="ListBullet"/>
        <w:spacing w:after="40"/>
      </w:pPr>
      <w:r>
        <w:rPr>
          <w:rFonts w:ascii="Noto Sans Devanagari" w:hAnsi="Noto Sans Devanagari" w:eastAsia="Noto Sans Devanagari" w:cs="Noto Sans Devanagari"/>
          <w:sz w:val="21"/>
        </w:rPr>
        <w:t>टेक्स्ट और शेड्यूल जोड़ें।</w:t>
      </w:r>
    </w:p>
    <w:p>
      <w:pPr>
        <w:pStyle w:val="ListBullet"/>
        <w:spacing w:after="40"/>
      </w:pPr>
      <w:r>
        <w:rPr>
          <w:rFonts w:ascii="Noto Sans Devanagari" w:hAnsi="Noto Sans Devanagari" w:eastAsia="Noto Sans Devanagari" w:cs="Noto Sans Devanagari"/>
          <w:sz w:val="21"/>
        </w:rPr>
        <w:t>सुनिश्चित करें कि समूह का सही टाइम ज़ोन चुना गया है।</w:t>
      </w:r>
    </w:p>
    <w:p>
      <w:pPr>
        <w:spacing w:after="60"/>
      </w:pPr>
      <w:r>
        <w:rPr>
          <w:rFonts w:ascii="Noto Sans Devanagari" w:hAnsi="Noto Sans Devanagari" w:eastAsia="Noto Sans Devanagari" w:cs="Noto Sans Devanagari"/>
          <w:sz w:val="21"/>
        </w:rPr>
        <w:t>दोहराया जाने वाला संदेश बनाना।</w:t>
      </w:r>
    </w:p>
    <w:p>
      <w:pPr>
        <w:spacing w:after="60"/>
      </w:pPr>
      <w:r>
        <w:rPr>
          <w:rFonts w:ascii="Noto Sans Devanagari" w:hAnsi="Noto Sans Devanagari" w:eastAsia="Noto Sans Devanagari" w:cs="Noto Sans Devanagari"/>
          <w:sz w:val="21"/>
        </w:rPr>
        <w:t>प्रकाशन समय सेट करना।</w:t>
      </w:r>
    </w:p>
    <w:p>
      <w:pPr>
        <w:jc w:val="center"/>
      </w:pPr>
      <w:r>
        <w:drawing>
          <wp:inline xmlns:a="http://schemas.openxmlformats.org/drawingml/2006/main" xmlns:pic="http://schemas.openxmlformats.org/drawingml/2006/picture">
            <wp:extent cx="3319463" cy="7376584"/>
            <wp:docPr id="14" name="Picture 14"/>
            <wp:cNvGraphicFramePr>
              <a:graphicFrameLocks noChangeAspect="1"/>
            </wp:cNvGraphicFramePr>
            <a:graphic>
              <a:graphicData uri="http://schemas.openxmlformats.org/drawingml/2006/picture">
                <pic:pic>
                  <pic:nvPicPr>
                    <pic:cNvPr id="0" name="image35_EN.jpeg"/>
                    <pic:cNvPicPr/>
                  </pic:nvPicPr>
                  <pic:blipFill>
                    <a:blip r:embed="rId22"/>
                    <a:stretch>
                      <a:fillRect/>
                    </a:stretch>
                  </pic:blipFill>
                  <pic:spPr>
                    <a:xfrm>
                      <a:off x="0" y="0"/>
                      <a:ext cx="3319463" cy="7376584"/>
                    </a:xfrm>
                    <a:prstGeom prst="rect"/>
                  </pic:spPr>
                </pic:pic>
              </a:graphicData>
            </a:graphic>
          </wp:inline>
        </w:drawing>
      </w:r>
    </w:p>
    <w:p>
      <w:pPr>
        <w:jc w:val="center"/>
      </w:pPr>
      <w:r>
        <w:drawing>
          <wp:inline xmlns:a="http://schemas.openxmlformats.org/drawingml/2006/main" xmlns:pic="http://schemas.openxmlformats.org/drawingml/2006/picture">
            <wp:extent cx="3309938" cy="7355418"/>
            <wp:docPr id="13" name="Picture 13"/>
            <wp:cNvGraphicFramePr>
              <a:graphicFrameLocks noChangeAspect="1"/>
            </wp:cNvGraphicFramePr>
            <a:graphic>
              <a:graphicData uri="http://schemas.openxmlformats.org/drawingml/2006/picture">
                <pic:pic>
                  <pic:nvPicPr>
                    <pic:cNvPr id="0" name="image32_EN.jpeg"/>
                    <pic:cNvPicPr/>
                  </pic:nvPicPr>
                  <pic:blipFill>
                    <a:blip r:embed="rId21"/>
                    <a:stretch>
                      <a:fillRect/>
                    </a:stretch>
                  </pic:blipFill>
                  <pic:spPr>
                    <a:xfrm>
                      <a:off x="0" y="0"/>
                      <a:ext cx="3309938" cy="7355418"/>
                    </a:xfrm>
                    <a:prstGeom prst="rect"/>
                  </pic:spPr>
                </pic:pic>
              </a:graphicData>
            </a:graphic>
          </wp:inline>
        </w:drawing>
      </w:r>
    </w:p>
    <w:p>
      <w:pPr>
        <w:pStyle w:val="Heading1"/>
        <w:spacing w:before="200" w:after="80"/>
      </w:pPr>
      <w:r>
        <w:rPr>
          <w:rFonts w:ascii="Noto Sans Devanagari" w:hAnsi="Noto Sans Devanagari" w:eastAsia="Noto Sans Devanagari" w:cs="Noto Sans Devanagari"/>
          <w:b/>
          <w:sz w:val="30"/>
        </w:rPr>
        <w:t>🎁 गिवअवे: प्रतिभागियों, सूचियों और रेटिंग के आधार पर प्रतियोगिताएँ</w:t>
      </w:r>
    </w:p>
    <w:p>
      <w:pPr>
        <w:spacing w:after="60"/>
      </w:pPr>
      <w:r>
        <w:rPr>
          <w:rFonts w:ascii="Noto Sans Devanagari" w:hAnsi="Noto Sans Devanagari" w:eastAsia="Noto Sans Devanagari" w:cs="Noto Sans Devanagari"/>
          <w:sz w:val="21"/>
        </w:rPr>
        <w:t>गिवअवे अलग-अलग परिदृश्यों के अनुसार विजेता चुनने देते हैं: नंबरों से, अपनी सूची से या रेटिंग से।</w:t>
      </w:r>
    </w:p>
    <w:p>
      <w:pPr>
        <w:spacing w:after="60"/>
      </w:pPr>
      <w:r>
        <w:rPr>
          <w:rFonts w:ascii="Noto Sans Devanagari" w:hAnsi="Noto Sans Devanagari" w:eastAsia="Noto Sans Devanagari" w:cs="Noto Sans Devanagari"/>
          <w:sz w:val="21"/>
        </w:rPr>
        <w:t>कैसे चालू करें:</w:t>
      </w:r>
    </w:p>
    <w:p>
      <w:pPr>
        <w:pStyle w:val="ListBullet"/>
        <w:spacing w:after="40"/>
      </w:pPr>
      <w:r>
        <w:rPr>
          <w:rFonts w:ascii="Noto Sans Devanagari" w:hAnsi="Noto Sans Devanagari" w:eastAsia="Noto Sans Devanagari" w:cs="Noto Sans Devanagari"/>
          <w:sz w:val="21"/>
        </w:rPr>
        <w:t>“Tamada” → “गिवअवे” खोलें।</w:t>
      </w:r>
    </w:p>
    <w:p>
      <w:pPr>
        <w:pStyle w:val="ListBullet"/>
        <w:spacing w:after="40"/>
      </w:pPr>
      <w:r>
        <w:rPr>
          <w:rFonts w:ascii="Noto Sans Devanagari" w:hAnsi="Noto Sans Devanagari" w:eastAsia="Noto Sans Devanagari" w:cs="Noto Sans Devanagari"/>
          <w:sz w:val="21"/>
        </w:rPr>
        <w:t>प्रकार चुनें: “नंबरों से” / “अपनी सूची” / “रेटिंग से”।</w:t>
      </w:r>
    </w:p>
    <w:p>
      <w:pPr>
        <w:pStyle w:val="ListBullet"/>
        <w:spacing w:after="40"/>
      </w:pPr>
      <w:r>
        <w:rPr>
          <w:rFonts w:ascii="Noto Sans Devanagari" w:hAnsi="Noto Sans Devanagari" w:eastAsia="Noto Sans Devanagari" w:cs="Noto Sans Devanagari"/>
          <w:sz w:val="21"/>
        </w:rPr>
        <w:t>परिणाम मिलने तक बॉट के संकेतों का पालन करें।</w:t>
      </w:r>
    </w:p>
    <w:p>
      <w:pPr>
        <w:jc w:val="center"/>
      </w:pPr>
      <w:r>
        <w:drawing>
          <wp:inline xmlns:a="http://schemas.openxmlformats.org/drawingml/2006/main" xmlns:pic="http://schemas.openxmlformats.org/drawingml/2006/picture">
            <wp:extent cx="3105150" cy="6900333"/>
            <wp:docPr id="12" name="Picture 12"/>
            <wp:cNvGraphicFramePr>
              <a:graphicFrameLocks noChangeAspect="1"/>
            </wp:cNvGraphicFramePr>
            <a:graphic>
              <a:graphicData uri="http://schemas.openxmlformats.org/drawingml/2006/picture">
                <pic:pic>
                  <pic:nvPicPr>
                    <pic:cNvPr id="0" name="image17_EN.jpeg"/>
                    <pic:cNvPicPr/>
                  </pic:nvPicPr>
                  <pic:blipFill>
                    <a:blip r:embed="rId20"/>
                    <a:stretch>
                      <a:fillRect/>
                    </a:stretch>
                  </pic:blipFill>
                  <pic:spPr>
                    <a:xfrm>
                      <a:off x="0" y="0"/>
                      <a:ext cx="3105150" cy="6900333"/>
                    </a:xfrm>
                    <a:prstGeom prst="rect"/>
                  </pic:spPr>
                </pic:pic>
              </a:graphicData>
            </a:graphic>
          </wp:inline>
        </w:drawing>
      </w:r>
    </w:p>
    <w:p>
      <w:pPr>
        <w:spacing w:after="60"/>
      </w:pPr>
      <w:r>
        <w:rPr>
          <w:rFonts w:ascii="Noto Sans Devanagari" w:hAnsi="Noto Sans Devanagari" w:eastAsia="Noto Sans Devanagari" w:cs="Noto Sans Devanagari"/>
          <w:sz w:val="21"/>
        </w:rPr>
        <w:t>गिवअवे प्रकार चुनें।</w:t>
      </w:r>
    </w:p>
    <w:p>
      <w:pPr>
        <w:spacing w:after="60"/>
      </w:pPr>
      <w:r>
        <w:rPr>
          <w:rFonts w:ascii="Noto Sans Devanagari" w:hAnsi="Noto Sans Devanagari" w:eastAsia="Noto Sans Devanagari" w:cs="Noto Sans Devanagari"/>
          <w:sz w:val="21"/>
        </w:rPr>
        <w:t>प्रतिभागियों की संख्या और पुरस्कार स्थानों की संख्या दर्ज करें।</w:t>
      </w:r>
    </w:p>
    <w:p>
      <w:pPr>
        <w:jc w:val="center"/>
      </w:pPr>
      <w:r>
        <w:drawing>
          <wp:inline xmlns:a="http://schemas.openxmlformats.org/drawingml/2006/main" xmlns:pic="http://schemas.openxmlformats.org/drawingml/2006/picture">
            <wp:extent cx="3424238" cy="7609418"/>
            <wp:docPr id="11" name="Picture 11"/>
            <wp:cNvGraphicFramePr>
              <a:graphicFrameLocks noChangeAspect="1"/>
            </wp:cNvGraphicFramePr>
            <a:graphic>
              <a:graphicData uri="http://schemas.openxmlformats.org/drawingml/2006/picture">
                <pic:pic>
                  <pic:nvPicPr>
                    <pic:cNvPr id="0" name="image37_EN.jpeg"/>
                    <pic:cNvPicPr/>
                  </pic:nvPicPr>
                  <pic:blipFill>
                    <a:blip r:embed="rId19"/>
                    <a:stretch>
                      <a:fillRect/>
                    </a:stretch>
                  </pic:blipFill>
                  <pic:spPr>
                    <a:xfrm>
                      <a:off x="0" y="0"/>
                      <a:ext cx="3424238" cy="7609418"/>
                    </a:xfrm>
                    <a:prstGeom prst="rect"/>
                  </pic:spPr>
                </pic:pic>
              </a:graphicData>
            </a:graphic>
          </wp:inline>
        </w:drawing>
      </w:r>
    </w:p>
    <w:p>
      <w:pPr>
        <w:pStyle w:val="Heading1"/>
        <w:spacing w:before="200" w:after="80"/>
      </w:pPr>
      <w:r>
        <w:rPr>
          <w:rFonts w:ascii="Noto Sans Devanagari" w:hAnsi="Noto Sans Devanagari" w:eastAsia="Noto Sans Devanagari" w:cs="Noto Sans Devanagari"/>
          <w:b/>
          <w:sz w:val="30"/>
        </w:rPr>
        <w:t>📢 सभी को उल्लेख करें: उल्लेखों के माध्यम से सदस्यों को सूचना</w:t>
      </w:r>
    </w:p>
    <w:p>
      <w:pPr>
        <w:spacing w:after="60"/>
      </w:pPr>
      <w:r>
        <w:rPr>
          <w:rFonts w:ascii="Noto Sans Devanagari" w:hAnsi="Noto Sans Devanagari" w:eastAsia="Noto Sans Devanagari" w:cs="Noto Sans Devanagari"/>
          <w:sz w:val="21"/>
        </w:rPr>
        <w:t>यह फ़ंक्शन सदस्यों को उल्लेखों के माध्यम से सूचित करता है। इसे महत्वपूर्ण घोषणाओं के लिए उपयोग करें, ताकि ऑडियंस को अनावश्यक स्पैम न मिले।</w:t>
      </w:r>
    </w:p>
    <w:p>
      <w:pPr>
        <w:spacing w:after="60"/>
      </w:pPr>
      <w:r>
        <w:rPr>
          <w:rFonts w:ascii="Noto Sans Devanagari" w:hAnsi="Noto Sans Devanagari" w:eastAsia="Noto Sans Devanagari" w:cs="Noto Sans Devanagari"/>
          <w:sz w:val="21"/>
        </w:rPr>
        <w:t>कैसे चालू करें:</w:t>
      </w:r>
    </w:p>
    <w:p>
      <w:pPr>
        <w:pStyle w:val="ListBullet"/>
        <w:spacing w:after="40"/>
      </w:pPr>
      <w:r>
        <w:rPr>
          <w:rFonts w:ascii="Noto Sans Devanagari" w:hAnsi="Noto Sans Devanagari" w:eastAsia="Noto Sans Devanagari" w:cs="Noto Sans Devanagari"/>
          <w:sz w:val="21"/>
        </w:rPr>
        <w:t>“Tamada” → “सभी को उल्लेख करें” खोलें।</w:t>
      </w:r>
    </w:p>
    <w:p>
      <w:pPr>
        <w:pStyle w:val="ListBullet"/>
        <w:spacing w:after="40"/>
      </w:pPr>
      <w:r>
        <w:rPr>
          <w:rFonts w:ascii="Noto Sans Devanagari" w:hAnsi="Noto Sans Devanagari" w:eastAsia="Noto Sans Devanagari" w:cs="Noto Sans Devanagari"/>
          <w:sz w:val="21"/>
        </w:rPr>
        <w:t>संदेश तैयार करें और उल्लेख भेजना शुरू करें।</w:t>
      </w:r>
    </w:p>
    <w:p>
      <w:pPr>
        <w:jc w:val="center"/>
      </w:pPr>
      <w:r>
        <w:drawing>
          <wp:inline xmlns:a="http://schemas.openxmlformats.org/drawingml/2006/main" xmlns:pic="http://schemas.openxmlformats.org/drawingml/2006/picture">
            <wp:extent cx="2662982" cy="5917738"/>
            <wp:docPr id="10" name="Picture 10"/>
            <wp:cNvGraphicFramePr>
              <a:graphicFrameLocks noChangeAspect="1"/>
            </wp:cNvGraphicFramePr>
            <a:graphic>
              <a:graphicData uri="http://schemas.openxmlformats.org/drawingml/2006/picture">
                <pic:pic>
                  <pic:nvPicPr>
                    <pic:cNvPr id="0" name="image34_EN.jpeg"/>
                    <pic:cNvPicPr/>
                  </pic:nvPicPr>
                  <pic:blipFill>
                    <a:blip r:embed="rId18"/>
                    <a:stretch>
                      <a:fillRect/>
                    </a:stretch>
                  </pic:blipFill>
                  <pic:spPr>
                    <a:xfrm>
                      <a:off x="0" y="0"/>
                      <a:ext cx="2662982" cy="5917738"/>
                    </a:xfrm>
                    <a:prstGeom prst="rect"/>
                  </pic:spPr>
                </pic:pic>
              </a:graphicData>
            </a:graphic>
          </wp:inline>
        </w:drawing>
      </w:r>
    </w:p>
    <w:p>
      <w:pPr>
        <w:pStyle w:val="Heading1"/>
        <w:spacing w:before="200" w:after="80"/>
      </w:pPr>
      <w:r>
        <w:rPr>
          <w:rFonts w:ascii="Noto Sans Devanagari" w:hAnsi="Noto Sans Devanagari" w:eastAsia="Noto Sans Devanagari" w:cs="Noto Sans Devanagari"/>
          <w:b/>
          <w:sz w:val="30"/>
        </w:rPr>
        <w:t>🌙 स्लीप मोड: चुने हुए समय में संदेशों पर रोक</w:t>
      </w:r>
    </w:p>
    <w:p>
      <w:pPr>
        <w:spacing w:after="60"/>
      </w:pPr>
      <w:r>
        <w:rPr>
          <w:rFonts w:ascii="Noto Sans Devanagari" w:hAnsi="Noto Sans Devanagari" w:eastAsia="Noto Sans Devanagari" w:cs="Noto Sans Devanagari"/>
          <w:sz w:val="21"/>
        </w:rPr>
        <w:t>स्लीप मोड चुने हुए घंटों में संदेश भेजने को सीमित करता है। यह रात के मोड या शांत घंटों के लिए उपयोगी है।</w:t>
      </w:r>
    </w:p>
    <w:p>
      <w:pPr>
        <w:spacing w:after="60"/>
      </w:pPr>
      <w:r>
        <w:rPr>
          <w:rFonts w:ascii="Noto Sans Devanagari" w:hAnsi="Noto Sans Devanagari" w:eastAsia="Noto Sans Devanagari" w:cs="Noto Sans Devanagari"/>
          <w:sz w:val="21"/>
        </w:rPr>
        <w:t>कैसे चालू करें:</w:t>
      </w:r>
    </w:p>
    <w:p>
      <w:pPr>
        <w:pStyle w:val="ListBullet"/>
        <w:spacing w:after="40"/>
      </w:pPr>
      <w:r>
        <w:rPr>
          <w:rFonts w:ascii="Noto Sans Devanagari" w:hAnsi="Noto Sans Devanagari" w:eastAsia="Noto Sans Devanagari" w:cs="Noto Sans Devanagari"/>
          <w:sz w:val="21"/>
        </w:rPr>
        <w:t>“स्लीप मोड” खोलें।</w:t>
      </w:r>
    </w:p>
    <w:p>
      <w:pPr>
        <w:pStyle w:val="ListBullet"/>
        <w:spacing w:after="40"/>
      </w:pPr>
      <w:r>
        <w:rPr>
          <w:rFonts w:ascii="Noto Sans Devanagari" w:hAnsi="Noto Sans Devanagari" w:eastAsia="Noto Sans Devanagari" w:cs="Noto Sans Devanagari"/>
          <w:sz w:val="21"/>
        </w:rPr>
        <w:t>शुरू होने का समय चुनें।</w:t>
      </w:r>
    </w:p>
    <w:p>
      <w:pPr>
        <w:pStyle w:val="ListBullet"/>
        <w:spacing w:after="40"/>
      </w:pPr>
      <w:r>
        <w:rPr>
          <w:rFonts w:ascii="Noto Sans Devanagari" w:hAnsi="Noto Sans Devanagari" w:eastAsia="Noto Sans Devanagari" w:cs="Noto Sans Devanagari"/>
          <w:sz w:val="21"/>
        </w:rPr>
        <w:t>समाप्ति समय चुनें।</w:t>
      </w:r>
    </w:p>
    <w:p>
      <w:pPr>
        <w:pStyle w:val="ListBullet"/>
        <w:spacing w:after="40"/>
      </w:pPr>
      <w:r>
        <w:rPr>
          <w:rFonts w:ascii="Noto Sans Devanagari" w:hAnsi="Noto Sans Devanagari" w:eastAsia="Noto Sans Devanagari" w:cs="Noto Sans Devanagari"/>
          <w:sz w:val="21"/>
        </w:rPr>
        <w:t>समूह का टाइम ज़ोन जाँचें।</w:t>
      </w:r>
    </w:p>
    <w:p>
      <w:pPr>
        <w:jc w:val="center"/>
      </w:pPr>
      <w:r>
        <w:drawing>
          <wp:inline xmlns:a="http://schemas.openxmlformats.org/drawingml/2006/main" xmlns:pic="http://schemas.openxmlformats.org/drawingml/2006/picture">
            <wp:extent cx="3024188" cy="6720418"/>
            <wp:docPr id="9" name="Picture 9"/>
            <wp:cNvGraphicFramePr>
              <a:graphicFrameLocks noChangeAspect="1"/>
            </wp:cNvGraphicFramePr>
            <a:graphic>
              <a:graphicData uri="http://schemas.openxmlformats.org/drawingml/2006/picture">
                <pic:pic>
                  <pic:nvPicPr>
                    <pic:cNvPr id="0" name="image16_EN.jpeg"/>
                    <pic:cNvPicPr/>
                  </pic:nvPicPr>
                  <pic:blipFill>
                    <a:blip r:embed="rId17"/>
                    <a:stretch>
                      <a:fillRect/>
                    </a:stretch>
                  </pic:blipFill>
                  <pic:spPr>
                    <a:xfrm>
                      <a:off x="0" y="0"/>
                      <a:ext cx="3024188" cy="6720418"/>
                    </a:xfrm>
                    <a:prstGeom prst="rect"/>
                  </pic:spPr>
                </pic:pic>
              </a:graphicData>
            </a:graphic>
          </wp:inline>
        </w:drawing>
      </w:r>
    </w:p>
    <w:p>
      <w:pPr>
        <w:spacing w:after="60"/>
      </w:pPr>
      <w:r>
        <w:rPr>
          <w:rFonts w:ascii="Noto Sans Devanagari" w:hAnsi="Noto Sans Devanagari" w:eastAsia="Noto Sans Devanagari" w:cs="Noto Sans Devanagari"/>
          <w:sz w:val="21"/>
        </w:rPr>
        <w:t>स्लीप मोड शुरू होने का समय चुनना।</w:t>
      </w:r>
    </w:p>
    <w:p>
      <w:pPr>
        <w:spacing w:after="60"/>
      </w:pPr>
      <w:r>
        <w:rPr>
          <w:rFonts w:ascii="Noto Sans Devanagari" w:hAnsi="Noto Sans Devanagari" w:eastAsia="Noto Sans Devanagari" w:cs="Noto Sans Devanagari"/>
          <w:sz w:val="21"/>
        </w:rPr>
        <w:t>स्लीप मोड समाप्त होने का समय चुनना।</w:t>
      </w:r>
    </w:p>
    <w:p>
      <w:pPr>
        <w:spacing w:after="60"/>
      </w:pPr>
      <w:r>
        <w:rPr>
          <w:rFonts w:ascii="Noto Sans Devanagari" w:hAnsi="Noto Sans Devanagari" w:eastAsia="Noto Sans Devanagari" w:cs="Noto Sans Devanagari"/>
          <w:sz w:val="21"/>
        </w:rPr>
        <w:t>टेक्स्ट दर्ज करें और मोड सेट करें।</w:t>
      </w:r>
    </w:p>
    <w:p>
      <w:pPr>
        <w:jc w:val="center"/>
      </w:pPr>
      <w:r>
        <w:drawing>
          <wp:inline xmlns:a="http://schemas.openxmlformats.org/drawingml/2006/main" xmlns:pic="http://schemas.openxmlformats.org/drawingml/2006/picture">
            <wp:extent cx="3228975" cy="7175500"/>
            <wp:docPr id="8" name="Picture 8"/>
            <wp:cNvGraphicFramePr>
              <a:graphicFrameLocks noChangeAspect="1"/>
            </wp:cNvGraphicFramePr>
            <a:graphic>
              <a:graphicData uri="http://schemas.openxmlformats.org/drawingml/2006/picture">
                <pic:pic>
                  <pic:nvPicPr>
                    <pic:cNvPr id="0" name="image22_EN.jpeg"/>
                    <pic:cNvPicPr/>
                  </pic:nvPicPr>
                  <pic:blipFill>
                    <a:blip r:embed="rId16"/>
                    <a:stretch>
                      <a:fillRect/>
                    </a:stretch>
                  </pic:blipFill>
                  <pic:spPr>
                    <a:xfrm>
                      <a:off x="0" y="0"/>
                      <a:ext cx="3228975" cy="7175500"/>
                    </a:xfrm>
                    <a:prstGeom prst="rect"/>
                  </pic:spPr>
                </pic:pic>
              </a:graphicData>
            </a:graphic>
          </wp:inline>
        </w:drawing>
      </w:r>
    </w:p>
    <w:p>
      <w:pPr>
        <w:pStyle w:val="Heading1"/>
        <w:spacing w:before="200" w:after="80"/>
      </w:pPr>
      <w:r>
        <w:rPr>
          <w:rFonts w:ascii="Noto Sans Devanagari" w:hAnsi="Noto Sans Devanagari" w:eastAsia="Noto Sans Devanagari" w:cs="Noto Sans Devanagari"/>
          <w:b/>
          <w:sz w:val="30"/>
        </w:rPr>
        <w:t>📝 पोस्ट बनाना: समूह में तुरंत या निर्धारित प्रकाशन</w:t>
      </w:r>
    </w:p>
    <w:p>
      <w:pPr>
        <w:spacing w:after="60"/>
      </w:pPr>
      <w:r>
        <w:rPr>
          <w:rFonts w:ascii="Noto Sans Devanagari" w:hAnsi="Noto Sans Devanagari" w:eastAsia="Noto Sans Devanagari" w:cs="Noto Sans Devanagari"/>
          <w:sz w:val="21"/>
        </w:rPr>
        <w:t>पोस्ट बनाना एक प्रकाशन निर्माता है। आप टेक्स्ट, मीडिया, बटन, वॉइस मैसेज जोड़ सकते हैं, पूर्वावलोकन देख सकते हैं और फिर समूह चुन सकते हैं। “पिन करें” और “साइलेंट प्रकाशन” विकल्प भी उपलब्ध हैं।</w:t>
      </w:r>
    </w:p>
    <w:p>
      <w:pPr>
        <w:spacing w:after="60"/>
      </w:pPr>
      <w:r>
        <w:rPr>
          <w:rFonts w:ascii="Noto Sans Devanagari" w:hAnsi="Noto Sans Devanagari" w:eastAsia="Noto Sans Devanagari" w:cs="Noto Sans Devanagari"/>
          <w:sz w:val="21"/>
        </w:rPr>
        <w:t>कैसे चालू करें:</w:t>
      </w:r>
    </w:p>
    <w:p>
      <w:pPr>
        <w:pStyle w:val="ListBullet"/>
        <w:spacing w:after="40"/>
      </w:pPr>
      <w:r>
        <w:rPr>
          <w:rFonts w:ascii="Noto Sans Devanagari" w:hAnsi="Noto Sans Devanagari" w:eastAsia="Noto Sans Devanagari" w:cs="Noto Sans Devanagari"/>
          <w:sz w:val="21"/>
        </w:rPr>
        <w:t>मुख्य मेनू में “पोस्ट बनाएँ” दबाएँ।</w:t>
      </w:r>
    </w:p>
    <w:p>
      <w:pPr>
        <w:pStyle w:val="ListBullet"/>
        <w:spacing w:after="40"/>
      </w:pPr>
      <w:r>
        <w:rPr>
          <w:rFonts w:ascii="Noto Sans Devanagari" w:hAnsi="Noto Sans Devanagari" w:eastAsia="Noto Sans Devanagari" w:cs="Noto Sans Devanagari"/>
          <w:sz w:val="21"/>
        </w:rPr>
        <w:t>पोस्ट बनाएँ: टेक्स्ट, मीडिया, बटन, वॉइस मैसेज।</w:t>
      </w:r>
    </w:p>
    <w:p>
      <w:pPr>
        <w:pStyle w:val="ListBullet"/>
        <w:spacing w:after="40"/>
      </w:pPr>
      <w:r>
        <w:rPr>
          <w:rFonts w:ascii="Noto Sans Devanagari" w:hAnsi="Noto Sans Devanagari" w:eastAsia="Noto Sans Devanagari" w:cs="Noto Sans Devanagari"/>
          <w:sz w:val="21"/>
        </w:rPr>
        <w:t>“पोस्ट पूर्वावलोकन” → “आगे” → समूह चुनें दबाएँ।</w:t>
      </w:r>
    </w:p>
    <w:p>
      <w:pPr>
        <w:pStyle w:val="ListBullet"/>
        <w:spacing w:after="40"/>
      </w:pPr>
      <w:r>
        <w:rPr>
          <w:rFonts w:ascii="Noto Sans Devanagari" w:hAnsi="Noto Sans Devanagari" w:eastAsia="Noto Sans Devanagari" w:cs="Noto Sans Devanagari"/>
          <w:sz w:val="21"/>
        </w:rPr>
        <w:t>आवश्यकता होने पर “पिन करें” और/या “साइलेंट प्रकाशन” चालू करें।</w:t>
      </w:r>
    </w:p>
    <w:p>
      <w:pPr>
        <w:jc w:val="center"/>
      </w:pPr>
      <w:r>
        <w:drawing>
          <wp:inline xmlns:a="http://schemas.openxmlformats.org/drawingml/2006/main" xmlns:pic="http://schemas.openxmlformats.org/drawingml/2006/picture">
            <wp:extent cx="3105150" cy="6900333"/>
            <wp:docPr id="7" name="Picture 7"/>
            <wp:cNvGraphicFramePr>
              <a:graphicFrameLocks noChangeAspect="1"/>
            </wp:cNvGraphicFramePr>
            <a:graphic>
              <a:graphicData uri="http://schemas.openxmlformats.org/drawingml/2006/picture">
                <pic:pic>
                  <pic:nvPicPr>
                    <pic:cNvPr id="0" name="image23_EN.jpeg"/>
                    <pic:cNvPicPr/>
                  </pic:nvPicPr>
                  <pic:blipFill>
                    <a:blip r:embed="rId15"/>
                    <a:stretch>
                      <a:fillRect/>
                    </a:stretch>
                  </pic:blipFill>
                  <pic:spPr>
                    <a:xfrm>
                      <a:off x="0" y="0"/>
                      <a:ext cx="3105150" cy="6900333"/>
                    </a:xfrm>
                    <a:prstGeom prst="rect"/>
                  </pic:spPr>
                </pic:pic>
              </a:graphicData>
            </a:graphic>
          </wp:inline>
        </w:drawing>
      </w:r>
    </w:p>
    <w:p>
      <w:pPr>
        <w:spacing w:after="60"/>
      </w:pPr>
      <w:r>
        <w:rPr>
          <w:rFonts w:ascii="Noto Sans Devanagari" w:hAnsi="Noto Sans Devanagari" w:eastAsia="Noto Sans Devanagari" w:cs="Noto Sans Devanagari"/>
          <w:sz w:val="21"/>
        </w:rPr>
        <w:t>पोस्ट निर्माता।</w:t>
      </w:r>
    </w:p>
    <w:p>
      <w:pPr>
        <w:jc w:val="center"/>
      </w:pPr>
      <w:r>
        <w:drawing>
          <wp:inline xmlns:a="http://schemas.openxmlformats.org/drawingml/2006/main" xmlns:pic="http://schemas.openxmlformats.org/drawingml/2006/picture">
            <wp:extent cx="3105150" cy="6900333"/>
            <wp:docPr id="6" name="Picture 6"/>
            <wp:cNvGraphicFramePr>
              <a:graphicFrameLocks noChangeAspect="1"/>
            </wp:cNvGraphicFramePr>
            <a:graphic>
              <a:graphicData uri="http://schemas.openxmlformats.org/drawingml/2006/picture">
                <pic:pic>
                  <pic:nvPicPr>
                    <pic:cNvPr id="0" name="image26_EN.jpeg"/>
                    <pic:cNvPicPr/>
                  </pic:nvPicPr>
                  <pic:blipFill>
                    <a:blip r:embed="rId14"/>
                    <a:stretch>
                      <a:fillRect/>
                    </a:stretch>
                  </pic:blipFill>
                  <pic:spPr>
                    <a:xfrm>
                      <a:off x="0" y="0"/>
                      <a:ext cx="3105150" cy="6900333"/>
                    </a:xfrm>
                    <a:prstGeom prst="rect"/>
                  </pic:spPr>
                </pic:pic>
              </a:graphicData>
            </a:graphic>
          </wp:inline>
        </w:drawing>
      </w:r>
    </w:p>
    <w:p>
      <w:pPr>
        <w:spacing w:after="60"/>
      </w:pPr>
      <w:r>
        <w:rPr>
          <w:rFonts w:ascii="Noto Sans Devanagari" w:hAnsi="Noto Sans Devanagari" w:eastAsia="Noto Sans Devanagari" w:cs="Noto Sans Devanagari"/>
          <w:sz w:val="21"/>
        </w:rPr>
        <w:t>प्रकाशन विकल्प: “पिन करें” और “साइलेंट प्रकाशन” + समूह चयन।</w:t>
      </w:r>
    </w:p>
    <w:p>
      <w:pPr>
        <w:pStyle w:val="Heading1"/>
        <w:spacing w:before="200" w:after="80"/>
      </w:pPr>
      <w:r>
        <w:rPr>
          <w:rFonts w:ascii="Noto Sans Devanagari" w:hAnsi="Noto Sans Devanagari" w:eastAsia="Noto Sans Devanagari" w:cs="Noto Sans Devanagari"/>
          <w:b/>
          <w:sz w:val="30"/>
        </w:rPr>
        <w:t>🏆 रेटिंग: गतिविधि के लिए बोनस और शीर्ष सदस्य</w:t>
      </w:r>
    </w:p>
    <w:p>
      <w:pPr>
        <w:spacing w:after="60"/>
      </w:pPr>
      <w:r>
        <w:rPr>
          <w:rFonts w:ascii="Noto Sans Devanagari" w:hAnsi="Noto Sans Devanagari" w:eastAsia="Noto Sans Devanagari" w:cs="Noto Sans Devanagari"/>
          <w:sz w:val="21"/>
        </w:rPr>
        <w:t>रेटिंग सदस्यों को सक्रिय रहने के लिए प्रेरित करती है: शीर्ष सूची और आँकड़े बनते हैं।</w:t>
      </w:r>
    </w:p>
    <w:p>
      <w:pPr>
        <w:spacing w:after="60"/>
      </w:pPr>
      <w:r>
        <w:rPr>
          <w:rFonts w:ascii="Noto Sans Devanagari" w:hAnsi="Noto Sans Devanagari" w:eastAsia="Noto Sans Devanagari" w:cs="Noto Sans Devanagari"/>
          <w:sz w:val="21"/>
        </w:rPr>
        <w:t>कैसे चालू करें:</w:t>
      </w:r>
    </w:p>
    <w:p>
      <w:pPr>
        <w:pStyle w:val="ListBullet"/>
        <w:spacing w:after="40"/>
      </w:pPr>
      <w:r>
        <w:rPr>
          <w:rFonts w:ascii="Noto Sans Devanagari" w:hAnsi="Noto Sans Devanagari" w:eastAsia="Noto Sans Devanagari" w:cs="Noto Sans Devanagari"/>
          <w:sz w:val="21"/>
        </w:rPr>
        <w:t>“मेरे समूह” खोलें।</w:t>
      </w:r>
    </w:p>
    <w:p>
      <w:pPr>
        <w:pStyle w:val="ListBullet"/>
        <w:spacing w:after="40"/>
      </w:pPr>
      <w:r>
        <w:rPr>
          <w:rFonts w:ascii="Noto Sans Devanagari" w:hAnsi="Noto Sans Devanagari" w:eastAsia="Noto Sans Devanagari" w:cs="Noto Sans Devanagari"/>
          <w:sz w:val="21"/>
        </w:rPr>
        <w:t>समूह चुनें।</w:t>
      </w:r>
    </w:p>
    <w:p>
      <w:pPr>
        <w:pStyle w:val="ListBullet"/>
        <w:spacing w:after="40"/>
      </w:pPr>
      <w:r>
        <w:rPr>
          <w:rFonts w:ascii="Noto Sans Devanagari" w:hAnsi="Noto Sans Devanagari" w:eastAsia="Noto Sans Devanagari" w:cs="Noto Sans Devanagari"/>
          <w:sz w:val="21"/>
        </w:rPr>
        <w:t>“रेटिंग” दबाएँ।</w:t>
      </w:r>
    </w:p>
    <w:p>
      <w:pPr>
        <w:pStyle w:val="ListBullet"/>
        <w:spacing w:after="40"/>
      </w:pPr>
      <w:r>
        <w:rPr>
          <w:rFonts w:ascii="Noto Sans Devanagari" w:hAnsi="Noto Sans Devanagari" w:eastAsia="Noto Sans Devanagari" w:cs="Noto Sans Devanagari"/>
          <w:sz w:val="21"/>
        </w:rPr>
        <w:t>बोनस की इकाई सेट करें।</w:t>
      </w:r>
    </w:p>
    <w:p>
      <w:pPr>
        <w:pStyle w:val="ListBullet"/>
        <w:spacing w:after="40"/>
      </w:pPr>
      <w:r>
        <w:rPr>
          <w:rFonts w:ascii="Noto Sans Devanagari" w:hAnsi="Noto Sans Devanagari" w:eastAsia="Noto Sans Devanagari" w:cs="Noto Sans Devanagari"/>
          <w:sz w:val="21"/>
        </w:rPr>
        <w:t>दैनिक बोनस जमा सीमा दर्ज करें।</w:t>
      </w:r>
    </w:p>
    <w:p>
      <w:pPr>
        <w:spacing w:after="60"/>
      </w:pPr>
      <w:r>
        <w:rPr>
          <w:rFonts w:ascii="Noto Sans Devanagari" w:hAnsi="Noto Sans Devanagari" w:eastAsia="Noto Sans Devanagari" w:cs="Noto Sans Devanagari"/>
          <w:sz w:val="21"/>
        </w:rPr>
        <w:t>“मेरे समूह” स्क्रीन पर प्रतिभागियों की रेटिंग आँकड़े देखने के लिए तेज़ बटन दिखाई देते हैं: “चैट में कुल” और “रेटिंग”।</w:t>
      </w:r>
    </w:p>
    <w:p>
      <w:pPr>
        <w:jc w:val="center"/>
      </w:pPr>
      <w:r>
        <w:drawing>
          <wp:inline xmlns:a="http://schemas.openxmlformats.org/drawingml/2006/main" xmlns:pic="http://schemas.openxmlformats.org/drawingml/2006/picture">
            <wp:extent cx="3353738" cy="7452751"/>
            <wp:docPr id="5" name="Picture 5"/>
            <wp:cNvGraphicFramePr>
              <a:graphicFrameLocks noChangeAspect="1"/>
            </wp:cNvGraphicFramePr>
            <a:graphic>
              <a:graphicData uri="http://schemas.openxmlformats.org/drawingml/2006/picture">
                <pic:pic>
                  <pic:nvPicPr>
                    <pic:cNvPr id="0" name="image27_EN.jpeg"/>
                    <pic:cNvPicPr/>
                  </pic:nvPicPr>
                  <pic:blipFill>
                    <a:blip r:embed="rId13"/>
                    <a:stretch>
                      <a:fillRect/>
                    </a:stretch>
                  </pic:blipFill>
                  <pic:spPr>
                    <a:xfrm>
                      <a:off x="0" y="0"/>
                      <a:ext cx="3353738" cy="7452751"/>
                    </a:xfrm>
                    <a:prstGeom prst="rect"/>
                  </pic:spPr>
                </pic:pic>
              </a:graphicData>
            </a:graphic>
          </wp:inline>
        </w:drawing>
      </w:r>
    </w:p>
    <w:p>
      <w:pPr>
        <w:jc w:val="center"/>
      </w:pPr>
      <w:r>
        <w:drawing>
          <wp:inline xmlns:a="http://schemas.openxmlformats.org/drawingml/2006/main" xmlns:pic="http://schemas.openxmlformats.org/drawingml/2006/picture">
            <wp:extent cx="3105150" cy="6900333"/>
            <wp:docPr id="4" name="Picture 4"/>
            <wp:cNvGraphicFramePr>
              <a:graphicFrameLocks noChangeAspect="1"/>
            </wp:cNvGraphicFramePr>
            <a:graphic>
              <a:graphicData uri="http://schemas.openxmlformats.org/drawingml/2006/picture">
                <pic:pic>
                  <pic:nvPicPr>
                    <pic:cNvPr id="0" name="image25_EN.jpeg"/>
                    <pic:cNvPicPr/>
                  </pic:nvPicPr>
                  <pic:blipFill>
                    <a:blip r:embed="rId12"/>
                    <a:stretch>
                      <a:fillRect/>
                    </a:stretch>
                  </pic:blipFill>
                  <pic:spPr>
                    <a:xfrm>
                      <a:off x="0" y="0"/>
                      <a:ext cx="3105150" cy="6900333"/>
                    </a:xfrm>
                    <a:prstGeom prst="rect"/>
                  </pic:spPr>
                </pic:pic>
              </a:graphicData>
            </a:graphic>
          </wp:inline>
        </w:drawing>
      </w:r>
    </w:p>
    <w:p>
      <w:pPr>
        <w:spacing w:after="60"/>
      </w:pPr>
      <w:r>
        <w:rPr>
          <w:rFonts w:ascii="Noto Sans Devanagari" w:hAnsi="Noto Sans Devanagari" w:eastAsia="Noto Sans Devanagari" w:cs="Noto Sans Devanagari"/>
          <w:sz w:val="21"/>
        </w:rPr>
        <w:t>“मेरे समूह” स्क्रीन: आँकड़ों और रेटिंग तक पहुँच।</w:t>
      </w:r>
    </w:p>
    <w:p>
      <w:pPr>
        <w:pStyle w:val="Heading1"/>
        <w:spacing w:before="200" w:after="80"/>
      </w:pPr>
      <w:r>
        <w:rPr>
          <w:rFonts w:ascii="Noto Sans Devanagari" w:hAnsi="Noto Sans Devanagari" w:eastAsia="Noto Sans Devanagari" w:cs="Noto Sans Devanagari"/>
          <w:b/>
          <w:sz w:val="30"/>
        </w:rPr>
        <w:t>📲 इवेंट चैनल: आपके समूहों की घटनाओं की सूचनाएँ अलग चैनल में</w:t>
      </w:r>
    </w:p>
    <w:p>
      <w:pPr>
        <w:spacing w:after="60"/>
      </w:pPr>
      <w:r>
        <w:rPr>
          <w:rFonts w:ascii="Noto Sans Devanagari" w:hAnsi="Noto Sans Devanagari" w:eastAsia="Noto Sans Devanagari" w:cs="Noto Sans Devanagari"/>
          <w:sz w:val="21"/>
        </w:rPr>
        <w:t>इवेंट चैनल लॉग और सूचनाओं के लिए अलग चैनल है: प्रवेश, बैन, मॉडरेशन ट्रिगर आदि।</w:t>
      </w:r>
    </w:p>
    <w:p>
      <w:pPr>
        <w:spacing w:after="60"/>
      </w:pPr>
      <w:r>
        <w:rPr>
          <w:rFonts w:ascii="Noto Sans Devanagari" w:hAnsi="Noto Sans Devanagari" w:eastAsia="Noto Sans Devanagari" w:cs="Noto Sans Devanagari"/>
          <w:sz w:val="21"/>
        </w:rPr>
        <w:t>कैसे चालू करें:</w:t>
      </w:r>
    </w:p>
    <w:p>
      <w:pPr>
        <w:pStyle w:val="ListBullet"/>
        <w:spacing w:after="40"/>
      </w:pPr>
      <w:r>
        <w:rPr>
          <w:rFonts w:ascii="Noto Sans Devanagari" w:hAnsi="Noto Sans Devanagari" w:eastAsia="Noto Sans Devanagari" w:cs="Noto Sans Devanagari"/>
          <w:sz w:val="21"/>
        </w:rPr>
        <w:t>घटनाओं के लिए अलग Telegram चैनल बनाएँ।</w:t>
      </w:r>
    </w:p>
    <w:p>
      <w:pPr>
        <w:pStyle w:val="ListBullet"/>
        <w:spacing w:after="40"/>
      </w:pPr>
      <w:r>
        <w:rPr>
          <w:rFonts w:ascii="Noto Sans Devanagari" w:hAnsi="Noto Sans Devanagari" w:eastAsia="Noto Sans Devanagari" w:cs="Noto Sans Devanagari"/>
          <w:sz w:val="21"/>
        </w:rPr>
        <w:t>Magnet Admin Bot को इस चैनल में एडमिन के रूप में जोड़ें।</w:t>
      </w:r>
    </w:p>
    <w:p>
      <w:pPr>
        <w:pStyle w:val="ListBullet"/>
        <w:spacing w:after="40"/>
      </w:pPr>
      <w:r>
        <w:rPr>
          <w:rFonts w:ascii="Noto Sans Devanagari" w:hAnsi="Noto Sans Devanagari" w:eastAsia="Noto Sans Devanagari" w:cs="Noto Sans Devanagari"/>
          <w:sz w:val="21"/>
        </w:rPr>
        <w:t>“मेरे समूह” → “सेटिंग” → “इवेंट चैनल” पर जाएँ।</w:t>
      </w:r>
    </w:p>
    <w:p>
      <w:pPr>
        <w:pStyle w:val="ListBullet"/>
        <w:spacing w:after="40"/>
      </w:pPr>
      <w:r>
        <w:rPr>
          <w:rFonts w:ascii="Noto Sans Devanagari" w:hAnsi="Noto Sans Devanagari" w:eastAsia="Noto Sans Devanagari" w:cs="Noto Sans Devanagari"/>
          <w:sz w:val="21"/>
        </w:rPr>
        <w:t>चैनल से कोई भी संदेश बॉट चैट में फॉरवर्ड करें। बॉट इस चैनल को “इवेंट चैनल” के रूप में सेव कर लेगा।</w:t>
      </w:r>
    </w:p>
    <w:p>
      <w:pPr>
        <w:jc w:val="center"/>
      </w:pPr>
      <w:r>
        <w:drawing>
          <wp:inline xmlns:a="http://schemas.openxmlformats.org/drawingml/2006/main" xmlns:pic="http://schemas.openxmlformats.org/drawingml/2006/picture">
            <wp:extent cx="3105150" cy="6900333"/>
            <wp:docPr id="3" name="Picture 3"/>
            <wp:cNvGraphicFramePr>
              <a:graphicFrameLocks noChangeAspect="1"/>
            </wp:cNvGraphicFramePr>
            <a:graphic>
              <a:graphicData uri="http://schemas.openxmlformats.org/drawingml/2006/picture">
                <pic:pic>
                  <pic:nvPicPr>
                    <pic:cNvPr id="0" name="image4_EN.jpeg"/>
                    <pic:cNvPicPr/>
                  </pic:nvPicPr>
                  <pic:blipFill>
                    <a:blip r:embed="rId11"/>
                    <a:stretch>
                      <a:fillRect/>
                    </a:stretch>
                  </pic:blipFill>
                  <pic:spPr>
                    <a:xfrm>
                      <a:off x="0" y="0"/>
                      <a:ext cx="3105150" cy="6900333"/>
                    </a:xfrm>
                    <a:prstGeom prst="rect"/>
                  </pic:spPr>
                </pic:pic>
              </a:graphicData>
            </a:graphic>
          </wp:inline>
        </w:drawing>
      </w:r>
    </w:p>
    <w:p>
      <w:pPr>
        <w:spacing w:after="60"/>
      </w:pPr>
      <w:r>
        <w:rPr>
          <w:rFonts w:ascii="Noto Sans Devanagari" w:hAnsi="Noto Sans Devanagari" w:eastAsia="Noto Sans Devanagari" w:cs="Noto Sans Devanagari"/>
          <w:sz w:val="21"/>
        </w:rPr>
        <w:t>इवेंट चैनल जोड़ने के निर्देश।</w:t>
      </w:r>
    </w:p>
    <w:p>
      <w:pPr>
        <w:pStyle w:val="Heading1"/>
        <w:spacing w:before="200" w:after="80"/>
      </w:pPr>
      <w:r>
        <w:rPr>
          <w:rFonts w:ascii="Noto Sans Devanagari" w:hAnsi="Noto Sans Devanagari" w:eastAsia="Noto Sans Devanagari" w:cs="Noto Sans Devanagari"/>
          <w:b/>
          <w:sz w:val="30"/>
        </w:rPr>
        <w:t>🤖 AI सहायक: स्मार्ट उत्तर और सदस्यों के लिए स्वचालित सहायता</w:t>
      </w:r>
    </w:p>
    <w:p>
      <w:pPr>
        <w:spacing w:after="60"/>
      </w:pPr>
      <w:r>
        <w:rPr>
          <w:rFonts w:ascii="Noto Sans Devanagari" w:hAnsi="Noto Sans Devanagari" w:eastAsia="Noto Sans Devanagari" w:cs="Noto Sans Devanagari"/>
          <w:sz w:val="21"/>
        </w:rPr>
        <w:t>AI सहायक एक स्मार्ट बॉट है जो Magnet इकोसिस्टम के बारे में सवालों का उत्तर देता है और प्रतिभागियों की मदद करता है।</w:t>
      </w:r>
    </w:p>
    <w:p>
      <w:pPr>
        <w:spacing w:after="60"/>
      </w:pPr>
      <w:r>
        <w:rPr>
          <w:rFonts w:ascii="Noto Sans Devanagari" w:hAnsi="Noto Sans Devanagari" w:eastAsia="Noto Sans Devanagari" w:cs="Noto Sans Devanagari"/>
          <w:sz w:val="21"/>
        </w:rPr>
        <w:t>यदि अनुरोध पहले ही भेजा जा चुका है, तो बॉट उत्तर की प्रतीक्षा करने को कहेगा।</w:t>
      </w:r>
    </w:p>
    <w:p>
      <w:pPr>
        <w:spacing w:after="60"/>
      </w:pPr>
      <w:r>
        <w:rPr>
          <w:rFonts w:ascii="Noto Sans Devanagari" w:hAnsi="Noto Sans Devanagari" w:eastAsia="Noto Sans Devanagari" w:cs="Noto Sans Devanagari"/>
          <w:sz w:val="21"/>
        </w:rPr>
        <w:t>कैसे चालू करें:</w:t>
      </w:r>
    </w:p>
    <w:p>
      <w:pPr>
        <w:pStyle w:val="ListBullet"/>
        <w:spacing w:after="40"/>
      </w:pPr>
      <w:r>
        <w:rPr>
          <w:rFonts w:ascii="Noto Sans Devanagari" w:hAnsi="Noto Sans Devanagari" w:eastAsia="Noto Sans Devanagari" w:cs="Noto Sans Devanagari"/>
          <w:sz w:val="21"/>
        </w:rPr>
        <w:t>मुख्य मेनू में “Magnet AI” खोलें।</w:t>
      </w:r>
    </w:p>
    <w:p>
      <w:pPr>
        <w:pStyle w:val="ListBullet"/>
        <w:spacing w:after="40"/>
      </w:pPr>
      <w:r>
        <w:rPr>
          <w:rFonts w:ascii="Noto Sans Devanagari" w:hAnsi="Noto Sans Devanagari" w:eastAsia="Noto Sans Devanagari" w:cs="Noto Sans Devanagari"/>
          <w:sz w:val="21"/>
        </w:rPr>
        <w:t>एक संदेश में प्रश्न पूछें और उत्तर की प्रतीक्षा करें।</w:t>
      </w:r>
    </w:p>
    <w:p>
      <w:pPr>
        <w:jc w:val="center"/>
      </w:pPr>
      <w:r>
        <w:drawing>
          <wp:inline xmlns:a="http://schemas.openxmlformats.org/drawingml/2006/main" xmlns:pic="http://schemas.openxmlformats.org/drawingml/2006/picture">
            <wp:extent cx="4005263" cy="8900584"/>
            <wp:docPr id="2" name="Picture 2"/>
            <wp:cNvGraphicFramePr>
              <a:graphicFrameLocks noChangeAspect="1"/>
            </wp:cNvGraphicFramePr>
            <a:graphic>
              <a:graphicData uri="http://schemas.openxmlformats.org/drawingml/2006/picture">
                <pic:pic>
                  <pic:nvPicPr>
                    <pic:cNvPr id="0" name="image38_EN.jpeg"/>
                    <pic:cNvPicPr/>
                  </pic:nvPicPr>
                  <pic:blipFill>
                    <a:blip r:embed="rId10"/>
                    <a:stretch>
                      <a:fillRect/>
                    </a:stretch>
                  </pic:blipFill>
                  <pic:spPr>
                    <a:xfrm>
                      <a:off x="0" y="0"/>
                      <a:ext cx="4005263" cy="8900584"/>
                    </a:xfrm>
                    <a:prstGeom prst="rect"/>
                  </pic:spPr>
                </pic:pic>
              </a:graphicData>
            </a:graphic>
          </wp:inline>
        </w:drawing>
      </w:r>
    </w:p>
    <w:p>
      <w:pPr>
        <w:pStyle w:val="Heading1"/>
        <w:spacing w:before="200" w:after="80"/>
      </w:pPr>
      <w:r>
        <w:rPr>
          <w:rFonts w:ascii="Noto Sans Devanagari" w:hAnsi="Noto Sans Devanagari" w:eastAsia="Noto Sans Devanagari" w:cs="Noto Sans Devanagari"/>
          <w:b/>
          <w:sz w:val="30"/>
        </w:rPr>
        <w:t>भाषा बदलना</w:t>
      </w:r>
    </w:p>
    <w:p>
      <w:pPr>
        <w:spacing w:after="60"/>
      </w:pPr>
      <w:r>
        <w:rPr>
          <w:rFonts w:ascii="Noto Sans Devanagari" w:hAnsi="Noto Sans Devanagari" w:eastAsia="Noto Sans Devanagari" w:cs="Noto Sans Devanagari"/>
          <w:sz w:val="21"/>
        </w:rPr>
        <w:t>यदि आप बॉट मेनू की भाषा बदलना चाहते हैं, तो “भाषा” बटन दबाएँ और वह भाषा चुनें जिसे आप मुख्य भाषा बनाना चाहते हैं।</w:t>
      </w:r>
    </w:p>
    <w:p>
      <w:pPr>
        <w:spacing w:after="60"/>
      </w:pPr>
      <w:r>
        <w:rPr>
          <w:rFonts w:ascii="Noto Sans Devanagari" w:hAnsi="Noto Sans Devanagari" w:eastAsia="Noto Sans Devanagari" w:cs="Noto Sans Devanagari"/>
          <w:sz w:val="21"/>
        </w:rPr>
        <w:t>भाषा बदलने का अनुभाग।</w:t>
      </w:r>
    </w:p>
    <w:p>
      <w:pPr>
        <w:pStyle w:val="Heading1"/>
        <w:spacing w:before="200" w:after="80"/>
      </w:pPr>
      <w:r>
        <w:rPr>
          <w:rFonts w:ascii="Noto Sans Devanagari" w:hAnsi="Noto Sans Devanagari" w:eastAsia="Noto Sans Devanagari" w:cs="Noto Sans Devanagari"/>
          <w:b/>
          <w:sz w:val="30"/>
        </w:rPr>
        <w:t>सहायता</w:t>
      </w:r>
    </w:p>
    <w:p>
      <w:pPr>
        <w:spacing w:after="60"/>
      </w:pPr>
      <w:r>
        <w:rPr>
          <w:rFonts w:ascii="Noto Sans Devanagari" w:hAnsi="Noto Sans Devanagari" w:eastAsia="Noto Sans Devanagari" w:cs="Noto Sans Devanagari"/>
          <w:sz w:val="21"/>
        </w:rPr>
        <w:t>यह अनुभाग निर्देश पढ़ने और Magnet सहायता से संपर्क करने के लिए है।</w:t>
      </w:r>
    </w:p>
    <w:p>
      <w:pPr>
        <w:spacing w:after="60"/>
      </w:pPr>
      <w:r>
        <w:rPr>
          <w:rFonts w:ascii="Noto Sans Devanagari" w:hAnsi="Noto Sans Devanagari" w:eastAsia="Noto Sans Devanagari" w:cs="Noto Sans Devanagari"/>
          <w:sz w:val="21"/>
        </w:rPr>
        <w:t>“सहायता” अनुभाग।</w:t>
      </w:r>
    </w:p>
    <w:p>
      <w:pPr>
        <w:jc w:val="center"/>
      </w:pPr>
      <w:r>
        <w:drawing>
          <wp:inline xmlns:a="http://schemas.openxmlformats.org/drawingml/2006/main" xmlns:pic="http://schemas.openxmlformats.org/drawingml/2006/picture">
            <wp:extent cx="3138488" cy="6974418"/>
            <wp:docPr id="1" name="Picture 1"/>
            <wp:cNvGraphicFramePr>
              <a:graphicFrameLocks noChangeAspect="1"/>
            </wp:cNvGraphicFramePr>
            <a:graphic>
              <a:graphicData uri="http://schemas.openxmlformats.org/drawingml/2006/picture">
                <pic:pic>
                  <pic:nvPicPr>
                    <pic:cNvPr id="0" name="image19_EN.jpeg"/>
                    <pic:cNvPicPr/>
                  </pic:nvPicPr>
                  <pic:blipFill>
                    <a:blip r:embed="rId9"/>
                    <a:stretch>
                      <a:fillRect/>
                    </a:stretch>
                  </pic:blipFill>
                  <pic:spPr>
                    <a:xfrm>
                      <a:off x="0" y="0"/>
                      <a:ext cx="3138488" cy="6974418"/>
                    </a:xfrm>
                    <a:prstGeom prst="rect"/>
                  </pic:spPr>
                </pic:pic>
              </a:graphicData>
            </a:graphic>
          </wp:inline>
        </w:drawing>
      </w:r>
    </w:p>
    <w:sectPr w:rsidR="00FC693F" w:rsidRPr="0006063C"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Sans Devanagari" w:hAnsi="Noto Sans Devanagari" w:eastAsia="Noto Sans Devanagari" w:cs="Noto Sans Devanaga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Noto Sans Devanagari" w:hAnsi="Noto Sans Devanagari" w:eastAsia="Noto Sans Devanagari" w:cs="Noto Sans Devanagari"/>
      <w:b/>
      <w:bCs/>
      <w:color w:val="365F91" w:themeColor="accent1" w:themeShade="BF"/>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Noto Sans Devanagari" w:hAnsi="Noto Sans Devanagari" w:eastAsia="Noto Sans Devanagari" w:cs="Noto Sans Devanagari"/>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Noto Sans Devanagari" w:hAnsi="Noto Sans Devanagari" w:eastAsia="Noto Sans Devanagari" w:cs="Noto Sans Devanagari"/>
      <w:b/>
      <w:bCs/>
      <w:color w:val="4F81BD" w:themeColor="accent1"/>
      <w:sz w:val="25"/>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Noto Sans Devanagari" w:hAnsi="Noto Sans Devanagari" w:eastAsia="Noto Sans Devanagari" w:cs="Noto Sans Devanaga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eg"/><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image" Target="media/image8.jpeg"/><Relationship Id="rId17" Type="http://schemas.openxmlformats.org/officeDocument/2006/relationships/image" Target="media/image9.jpeg"/><Relationship Id="rId18" Type="http://schemas.openxmlformats.org/officeDocument/2006/relationships/image" Target="media/image10.jpeg"/><Relationship Id="rId19" Type="http://schemas.openxmlformats.org/officeDocument/2006/relationships/image" Target="media/image11.jpeg"/><Relationship Id="rId20" Type="http://schemas.openxmlformats.org/officeDocument/2006/relationships/image" Target="media/image12.jpeg"/><Relationship Id="rId21" Type="http://schemas.openxmlformats.org/officeDocument/2006/relationships/image" Target="media/image13.jpeg"/><Relationship Id="rId22" Type="http://schemas.openxmlformats.org/officeDocument/2006/relationships/image" Target="media/image14.jpeg"/><Relationship Id="rId23" Type="http://schemas.openxmlformats.org/officeDocument/2006/relationships/image" Target="media/image15.jpeg"/><Relationship Id="rId24" Type="http://schemas.openxmlformats.org/officeDocument/2006/relationships/image" Target="media/image16.jpeg"/><Relationship Id="rId25" Type="http://schemas.openxmlformats.org/officeDocument/2006/relationships/image" Target="media/image17.jpeg"/><Relationship Id="rId26" Type="http://schemas.openxmlformats.org/officeDocument/2006/relationships/image" Target="media/image18.jpeg"/><Relationship Id="rId27" Type="http://schemas.openxmlformats.org/officeDocument/2006/relationships/image" Target="media/image19.jpeg"/><Relationship Id="rId28" Type="http://schemas.openxmlformats.org/officeDocument/2006/relationships/image" Target="media/image20.jpeg"/><Relationship Id="rId29" Type="http://schemas.openxmlformats.org/officeDocument/2006/relationships/image" Target="media/image21.jpeg"/><Relationship Id="rId30" Type="http://schemas.openxmlformats.org/officeDocument/2006/relationships/image" Target="media/image22.jpeg"/><Relationship Id="rId31" Type="http://schemas.openxmlformats.org/officeDocument/2006/relationships/image" Target="media/image23.jpeg"/><Relationship Id="rId32" Type="http://schemas.openxmlformats.org/officeDocument/2006/relationships/image" Target="media/image24.jpeg"/><Relationship Id="rId33" Type="http://schemas.openxmlformats.org/officeDocument/2006/relationships/image" Target="media/image25.jpeg"/><Relationship Id="rId34" Type="http://schemas.openxmlformats.org/officeDocument/2006/relationships/image" Target="media/image26.jpg"/><Relationship Id="rId35" Type="http://schemas.openxmlformats.org/officeDocument/2006/relationships/image" Target="media/image27.jpeg"/><Relationship Id="rId36" Type="http://schemas.openxmlformats.org/officeDocument/2006/relationships/image" Target="media/image2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